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7D" w:rsidRPr="00D465D6" w:rsidRDefault="002E5D7D" w:rsidP="00CD5FA5">
      <w:pPr>
        <w:ind w:left="8496" w:hanging="8496"/>
        <w:jc w:val="center"/>
        <w:rPr>
          <w:b/>
        </w:rPr>
      </w:pPr>
      <w:r w:rsidRPr="00D465D6">
        <w:rPr>
          <w:b/>
        </w:rPr>
        <w:t>Государственное образовательное учреждение</w:t>
      </w:r>
    </w:p>
    <w:p w:rsidR="002E5D7D" w:rsidRDefault="002E5D7D" w:rsidP="00CD5FA5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2E5D7D" w:rsidRPr="00D465D6" w:rsidRDefault="002E5D7D" w:rsidP="00CD5FA5">
      <w:pPr>
        <w:ind w:left="8496" w:hanging="8496"/>
        <w:jc w:val="center"/>
        <w:rPr>
          <w:b/>
        </w:rPr>
      </w:pPr>
    </w:p>
    <w:p w:rsidR="002E5D7D" w:rsidRDefault="002E5D7D" w:rsidP="00AC3212">
      <w:pPr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Факультет педагогики и психологии</w:t>
      </w:r>
    </w:p>
    <w:p w:rsidR="002E5D7D" w:rsidRPr="003E3907" w:rsidRDefault="002E5D7D" w:rsidP="003E3907">
      <w:pPr>
        <w:jc w:val="center"/>
        <w:rPr>
          <w:sz w:val="18"/>
          <w:szCs w:val="18"/>
        </w:rPr>
      </w:pPr>
      <w:r w:rsidRPr="003E3907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3E3907">
        <w:rPr>
          <w:sz w:val="18"/>
          <w:szCs w:val="18"/>
        </w:rPr>
        <w:t>аименование факультета/института, филиала)</w:t>
      </w:r>
    </w:p>
    <w:p w:rsidR="002E5D7D" w:rsidRPr="0058789E" w:rsidRDefault="002E5D7D" w:rsidP="00CD5FA5">
      <w:pPr>
        <w:rPr>
          <w:sz w:val="24"/>
          <w:szCs w:val="24"/>
        </w:rPr>
      </w:pPr>
    </w:p>
    <w:p w:rsidR="002E5D7D" w:rsidRPr="005D3B9C" w:rsidRDefault="002E5D7D" w:rsidP="00CD5FA5">
      <w:pPr>
        <w:rPr>
          <w:b/>
          <w:sz w:val="18"/>
          <w:szCs w:val="18"/>
        </w:rPr>
      </w:pPr>
    </w:p>
    <w:tbl>
      <w:tblPr>
        <w:tblW w:w="5953" w:type="dxa"/>
        <w:tblInd w:w="9067" w:type="dxa"/>
        <w:tblLook w:val="00A0"/>
      </w:tblPr>
      <w:tblGrid>
        <w:gridCol w:w="5953"/>
      </w:tblGrid>
      <w:tr w:rsidR="002E5D7D" w:rsidTr="00EA2B6E">
        <w:tc>
          <w:tcPr>
            <w:tcW w:w="5953" w:type="dxa"/>
          </w:tcPr>
          <w:p w:rsidR="002E5D7D" w:rsidRPr="00EA2B6E" w:rsidRDefault="002E5D7D" w:rsidP="00EA2B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  <w:r w:rsidRPr="00EA2B6E">
              <w:rPr>
                <w:b/>
                <w:sz w:val="24"/>
                <w:szCs w:val="24"/>
              </w:rPr>
              <w:t>:</w:t>
            </w:r>
          </w:p>
        </w:tc>
      </w:tr>
      <w:tr w:rsidR="002E5D7D" w:rsidTr="00EA2B6E">
        <w:tc>
          <w:tcPr>
            <w:tcW w:w="5953" w:type="dxa"/>
          </w:tcPr>
          <w:p w:rsidR="002E5D7D" w:rsidRPr="00EA2B6E" w:rsidRDefault="002E5D7D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научно-инновационной</w:t>
            </w:r>
            <w:r w:rsidRPr="00EA2B6E">
              <w:rPr>
                <w:sz w:val="24"/>
                <w:szCs w:val="24"/>
              </w:rPr>
              <w:t xml:space="preserve"> работе</w:t>
            </w:r>
          </w:p>
        </w:tc>
      </w:tr>
      <w:tr w:rsidR="002E5D7D" w:rsidTr="00EA2B6E">
        <w:tc>
          <w:tcPr>
            <w:tcW w:w="5953" w:type="dxa"/>
          </w:tcPr>
          <w:p w:rsidR="002E5D7D" w:rsidRPr="00A455F1" w:rsidRDefault="002E5D7D" w:rsidP="00E52C0E">
            <w:pPr>
              <w:rPr>
                <w:sz w:val="16"/>
                <w:szCs w:val="16"/>
              </w:rPr>
            </w:pPr>
          </w:p>
          <w:p w:rsidR="002E5D7D" w:rsidRPr="00EA2B6E" w:rsidRDefault="002E5D7D" w:rsidP="00E52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Pr="00EA2B6E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</w:t>
            </w:r>
            <w:r w:rsidRPr="00EA2B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И.В. Толмачева</w:t>
            </w:r>
          </w:p>
        </w:tc>
      </w:tr>
      <w:tr w:rsidR="002E5D7D" w:rsidTr="00EA2B6E">
        <w:tc>
          <w:tcPr>
            <w:tcW w:w="5953" w:type="dxa"/>
          </w:tcPr>
          <w:p w:rsidR="002E5D7D" w:rsidRPr="00EA2B6E" w:rsidRDefault="002E5D7D" w:rsidP="00E52C0E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«_______»__________________20</w:t>
            </w:r>
            <w:r>
              <w:rPr>
                <w:sz w:val="24"/>
                <w:szCs w:val="24"/>
              </w:rPr>
              <w:t xml:space="preserve">18 </w:t>
            </w:r>
            <w:r w:rsidRPr="00EA2B6E">
              <w:rPr>
                <w:sz w:val="24"/>
                <w:szCs w:val="24"/>
              </w:rPr>
              <w:t xml:space="preserve">г. </w:t>
            </w:r>
          </w:p>
        </w:tc>
      </w:tr>
    </w:tbl>
    <w:p w:rsidR="002E5D7D" w:rsidRDefault="002E5D7D" w:rsidP="00CD5FA5">
      <w:pPr>
        <w:jc w:val="center"/>
        <w:rPr>
          <w:b/>
          <w:sz w:val="36"/>
          <w:szCs w:val="36"/>
        </w:rPr>
      </w:pPr>
    </w:p>
    <w:p w:rsidR="002E5D7D" w:rsidRDefault="002E5D7D" w:rsidP="00CD5FA5">
      <w:pPr>
        <w:rPr>
          <w:b/>
          <w:sz w:val="36"/>
          <w:szCs w:val="36"/>
        </w:rPr>
      </w:pPr>
    </w:p>
    <w:p w:rsidR="002E5D7D" w:rsidRPr="00700FBE" w:rsidRDefault="002E5D7D" w:rsidP="00CD5FA5">
      <w:pPr>
        <w:jc w:val="center"/>
        <w:rPr>
          <w:b/>
          <w:sz w:val="24"/>
          <w:szCs w:val="24"/>
        </w:rPr>
      </w:pPr>
      <w:r w:rsidRPr="00700FBE">
        <w:rPr>
          <w:b/>
          <w:sz w:val="24"/>
          <w:szCs w:val="24"/>
        </w:rPr>
        <w:t>Отчет  о научной работе кафедры Дошкольного, специального образования и педагогического менеджмента</w:t>
      </w:r>
      <w:r w:rsidRPr="00700FBE">
        <w:rPr>
          <w:sz w:val="24"/>
          <w:szCs w:val="24"/>
        </w:rPr>
        <w:t xml:space="preserve"> </w:t>
      </w:r>
      <w:r w:rsidRPr="00700FBE">
        <w:rPr>
          <w:b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2018 г"/>
        </w:smartTagPr>
        <w:r w:rsidRPr="00700FBE">
          <w:rPr>
            <w:b/>
            <w:sz w:val="24"/>
            <w:szCs w:val="24"/>
          </w:rPr>
          <w:t>2018 г</w:t>
        </w:r>
      </w:smartTag>
      <w:r w:rsidRPr="00700FBE">
        <w:rPr>
          <w:b/>
          <w:sz w:val="24"/>
          <w:szCs w:val="24"/>
        </w:rPr>
        <w:t>.</w:t>
      </w:r>
    </w:p>
    <w:p w:rsidR="002E5D7D" w:rsidRPr="00D81E1A" w:rsidRDefault="002E5D7D" w:rsidP="00CD5FA5">
      <w:pPr>
        <w:rPr>
          <w:sz w:val="36"/>
          <w:szCs w:val="36"/>
        </w:rPr>
      </w:pPr>
    </w:p>
    <w:tbl>
      <w:tblPr>
        <w:tblW w:w="14742" w:type="dxa"/>
        <w:tblInd w:w="279" w:type="dxa"/>
        <w:tblLayout w:type="fixed"/>
        <w:tblLook w:val="00A0"/>
      </w:tblPr>
      <w:tblGrid>
        <w:gridCol w:w="8930"/>
        <w:gridCol w:w="5812"/>
      </w:tblGrid>
      <w:tr w:rsidR="002E5D7D" w:rsidTr="00EA2B6E">
        <w:tc>
          <w:tcPr>
            <w:tcW w:w="8930" w:type="dxa"/>
          </w:tcPr>
          <w:p w:rsidR="002E5D7D" w:rsidRPr="00724BCC" w:rsidRDefault="002E5D7D" w:rsidP="00DB69BD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00FBE" w:rsidRDefault="002E5D7D" w:rsidP="00DB69BD">
            <w:pPr>
              <w:rPr>
                <w:sz w:val="24"/>
                <w:szCs w:val="24"/>
              </w:rPr>
            </w:pPr>
            <w:r w:rsidRPr="00700FBE">
              <w:rPr>
                <w:sz w:val="24"/>
                <w:szCs w:val="24"/>
              </w:rPr>
              <w:t xml:space="preserve">Утвержден  на  заседании Ученого совета </w:t>
            </w:r>
          </w:p>
        </w:tc>
      </w:tr>
      <w:tr w:rsidR="002E5D7D" w:rsidTr="00EA2B6E">
        <w:trPr>
          <w:trHeight w:val="294"/>
        </w:trPr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00FBE" w:rsidRDefault="002E5D7D" w:rsidP="00DB69BD">
            <w:pPr>
              <w:rPr>
                <w:sz w:val="24"/>
                <w:szCs w:val="24"/>
              </w:rPr>
            </w:pPr>
            <w:r w:rsidRPr="00700FBE">
              <w:rPr>
                <w:sz w:val="24"/>
                <w:szCs w:val="24"/>
              </w:rPr>
              <w:t xml:space="preserve">   факультета педагогики и психологии</w:t>
            </w:r>
          </w:p>
        </w:tc>
      </w:tr>
      <w:tr w:rsidR="002E5D7D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24BCC" w:rsidRDefault="002E5D7D" w:rsidP="00700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Pr="00B87FE7">
              <w:rPr>
                <w:sz w:val="24"/>
                <w:szCs w:val="24"/>
                <w:u w:val="single"/>
              </w:rPr>
              <w:t>11</w:t>
            </w:r>
            <w:r>
              <w:rPr>
                <w:sz w:val="24"/>
                <w:szCs w:val="24"/>
              </w:rPr>
              <w:t xml:space="preserve">_»   </w:t>
            </w:r>
            <w:r w:rsidRPr="00B87FE7">
              <w:rPr>
                <w:sz w:val="24"/>
                <w:szCs w:val="24"/>
                <w:u w:val="single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</w:t>
              </w:r>
              <w:r w:rsidRPr="00B87FE7">
                <w:rPr>
                  <w:sz w:val="24"/>
                  <w:szCs w:val="24"/>
                </w:rPr>
                <w:t xml:space="preserve">18 </w:t>
              </w:r>
              <w:r>
                <w:rPr>
                  <w:sz w:val="24"/>
                  <w:szCs w:val="24"/>
                </w:rPr>
                <w:t>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2E5D7D" w:rsidRPr="00886C29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2E5D7D" w:rsidRPr="00B87FE7" w:rsidRDefault="002E5D7D" w:rsidP="00DB69BD">
            <w:pPr>
              <w:rPr>
                <w:sz w:val="24"/>
                <w:szCs w:val="24"/>
                <w:u w:val="single"/>
              </w:rPr>
            </w:pPr>
            <w:r w:rsidRPr="00724BCC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Pr="00B87FE7">
              <w:rPr>
                <w:sz w:val="24"/>
                <w:szCs w:val="24"/>
              </w:rPr>
              <w:t>4</w:t>
            </w:r>
          </w:p>
          <w:p w:rsidR="002E5D7D" w:rsidRDefault="002E5D7D" w:rsidP="00DB69BD">
            <w:pPr>
              <w:rPr>
                <w:sz w:val="24"/>
                <w:szCs w:val="24"/>
              </w:rPr>
            </w:pPr>
          </w:p>
          <w:p w:rsidR="002E5D7D" w:rsidRPr="00724BCC" w:rsidRDefault="002E5D7D" w:rsidP="00DB69BD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доцент________________________ Л.И.</w:t>
            </w:r>
            <w:r>
              <w:rPr>
                <w:sz w:val="24"/>
                <w:szCs w:val="24"/>
              </w:rPr>
              <w:t xml:space="preserve"> </w:t>
            </w:r>
            <w:r w:rsidRPr="00724BCC">
              <w:rPr>
                <w:sz w:val="24"/>
                <w:szCs w:val="24"/>
              </w:rPr>
              <w:t xml:space="preserve">Васильева </w:t>
            </w:r>
          </w:p>
        </w:tc>
      </w:tr>
      <w:tr w:rsidR="002E5D7D" w:rsidRPr="00D81E1A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24BCC" w:rsidRDefault="002E5D7D" w:rsidP="00DB69BD">
            <w:pPr>
              <w:rPr>
                <w:sz w:val="16"/>
                <w:szCs w:val="16"/>
              </w:rPr>
            </w:pPr>
            <w:r w:rsidRPr="00724BCC">
              <w:rPr>
                <w:sz w:val="16"/>
                <w:szCs w:val="16"/>
              </w:rPr>
              <w:t xml:space="preserve">                                                          ( подпись)</w:t>
            </w:r>
          </w:p>
        </w:tc>
      </w:tr>
      <w:tr w:rsidR="002E5D7D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Заслушан  на заседании кафедры</w:t>
            </w:r>
          </w:p>
        </w:tc>
      </w:tr>
      <w:tr w:rsidR="002E5D7D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00FBE" w:rsidRDefault="002E5D7D" w:rsidP="00DB69BD">
            <w:pPr>
              <w:rPr>
                <w:sz w:val="24"/>
                <w:szCs w:val="24"/>
              </w:rPr>
            </w:pPr>
            <w:r w:rsidRPr="00700FBE">
              <w:rPr>
                <w:sz w:val="24"/>
                <w:szCs w:val="24"/>
              </w:rPr>
              <w:t>дошкольного, специального образования и педагогического менеджмента</w:t>
            </w:r>
          </w:p>
        </w:tc>
      </w:tr>
      <w:tr w:rsidR="002E5D7D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«</w:t>
            </w:r>
            <w:r w:rsidRPr="00B87FE7">
              <w:rPr>
                <w:sz w:val="24"/>
                <w:szCs w:val="24"/>
                <w:u w:val="single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 w:rsidRPr="00B87FE7">
              <w:rPr>
                <w:sz w:val="24"/>
                <w:szCs w:val="24"/>
                <w:u w:val="single"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24BCC">
                <w:rPr>
                  <w:sz w:val="24"/>
                  <w:szCs w:val="24"/>
                </w:rPr>
                <w:t>20</w:t>
              </w:r>
              <w:r>
                <w:rPr>
                  <w:sz w:val="24"/>
                  <w:szCs w:val="24"/>
                </w:rPr>
                <w:t xml:space="preserve">18 </w:t>
              </w:r>
              <w:r w:rsidRPr="00724BCC">
                <w:rPr>
                  <w:sz w:val="24"/>
                  <w:szCs w:val="24"/>
                </w:rPr>
                <w:t>г</w:t>
              </w:r>
            </w:smartTag>
            <w:r w:rsidRPr="00724BCC">
              <w:rPr>
                <w:sz w:val="24"/>
                <w:szCs w:val="24"/>
              </w:rPr>
              <w:t>.</w:t>
            </w:r>
          </w:p>
        </w:tc>
      </w:tr>
      <w:tr w:rsidR="002E5D7D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Default="002E5D7D" w:rsidP="00DB69BD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3</w:t>
            </w:r>
          </w:p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</w:tr>
      <w:tr w:rsidR="002E5D7D" w:rsidRPr="00886C29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доц</w:t>
            </w:r>
            <w:r>
              <w:rPr>
                <w:sz w:val="24"/>
                <w:szCs w:val="24"/>
              </w:rPr>
              <w:t>ент _________________________</w:t>
            </w:r>
            <w:r w:rsidRPr="00724BCC">
              <w:rPr>
                <w:sz w:val="24"/>
                <w:szCs w:val="24"/>
              </w:rPr>
              <w:t>Т.А. Гелло</w:t>
            </w:r>
          </w:p>
        </w:tc>
      </w:tr>
      <w:tr w:rsidR="002E5D7D" w:rsidRPr="00D81E1A" w:rsidTr="00EA2B6E">
        <w:tc>
          <w:tcPr>
            <w:tcW w:w="8930" w:type="dxa"/>
          </w:tcPr>
          <w:p w:rsidR="002E5D7D" w:rsidRPr="00724BCC" w:rsidRDefault="002E5D7D" w:rsidP="00DB69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D7D" w:rsidRPr="00724BCC" w:rsidRDefault="002E5D7D" w:rsidP="00DB69BD">
            <w:pPr>
              <w:rPr>
                <w:sz w:val="16"/>
                <w:szCs w:val="16"/>
              </w:rPr>
            </w:pPr>
            <w:r w:rsidRPr="00724BCC">
              <w:rPr>
                <w:sz w:val="16"/>
                <w:szCs w:val="16"/>
              </w:rPr>
              <w:t xml:space="preserve">                                                          ( подпись)</w:t>
            </w:r>
          </w:p>
        </w:tc>
      </w:tr>
    </w:tbl>
    <w:p w:rsidR="002E5D7D" w:rsidRDefault="002E5D7D" w:rsidP="00CD5FA5">
      <w:pPr>
        <w:rPr>
          <w:sz w:val="36"/>
          <w:szCs w:val="36"/>
        </w:rPr>
      </w:pPr>
    </w:p>
    <w:p w:rsidR="002E5D7D" w:rsidRDefault="002E5D7D" w:rsidP="00CD5FA5">
      <w:pPr>
        <w:rPr>
          <w:sz w:val="36"/>
          <w:szCs w:val="36"/>
        </w:rPr>
      </w:pPr>
    </w:p>
    <w:p w:rsidR="002E5D7D" w:rsidRDefault="002E5D7D" w:rsidP="00CD5FA5">
      <w:pPr>
        <w:jc w:val="center"/>
        <w:rPr>
          <w:sz w:val="24"/>
          <w:szCs w:val="24"/>
        </w:rPr>
      </w:pPr>
      <w:r w:rsidRPr="005D3B9C">
        <w:rPr>
          <w:sz w:val="24"/>
          <w:szCs w:val="24"/>
        </w:rPr>
        <w:t>Тирасполь,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D3B9C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18 </w:t>
        </w:r>
        <w:r w:rsidRPr="005D3B9C">
          <w:rPr>
            <w:sz w:val="24"/>
            <w:szCs w:val="24"/>
          </w:rPr>
          <w:t>г</w:t>
        </w:r>
      </w:smartTag>
      <w:r w:rsidRPr="005D3B9C">
        <w:rPr>
          <w:sz w:val="24"/>
          <w:szCs w:val="24"/>
        </w:rPr>
        <w:t>.</w:t>
      </w:r>
    </w:p>
    <w:p w:rsidR="002E5D7D" w:rsidRPr="005D3B9C" w:rsidRDefault="002E5D7D" w:rsidP="00CD5FA5">
      <w:pPr>
        <w:jc w:val="center"/>
        <w:rPr>
          <w:sz w:val="24"/>
          <w:szCs w:val="24"/>
        </w:rPr>
      </w:pPr>
    </w:p>
    <w:p w:rsidR="002E5D7D" w:rsidRDefault="002E5D7D" w:rsidP="009A4DBB">
      <w:pPr>
        <w:spacing w:line="192" w:lineRule="auto"/>
        <w:rPr>
          <w:b/>
          <w:bCs/>
          <w:caps/>
          <w:sz w:val="22"/>
          <w:szCs w:val="22"/>
        </w:rPr>
      </w:pPr>
    </w:p>
    <w:p w:rsidR="002E5D7D" w:rsidRPr="003D4EB3" w:rsidRDefault="002E5D7D" w:rsidP="009A4DBB">
      <w:pPr>
        <w:pStyle w:val="ListParagraph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Общие сведения</w:t>
      </w:r>
    </w:p>
    <w:p w:rsidR="002E5D7D" w:rsidRPr="003D4EB3" w:rsidRDefault="002E5D7D" w:rsidP="009A4DBB">
      <w:pPr>
        <w:pStyle w:val="ListParagraph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2E5D7D" w:rsidRPr="00EE29BD" w:rsidRDefault="002E5D7D" w:rsidP="009A4DBB">
      <w:pPr>
        <w:spacing w:line="192" w:lineRule="auto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Название кафедры</w:t>
      </w:r>
      <w:r>
        <w:rPr>
          <w:b/>
          <w:bCs/>
          <w:sz w:val="24"/>
          <w:szCs w:val="24"/>
        </w:rPr>
        <w:t xml:space="preserve">: </w:t>
      </w:r>
      <w:r w:rsidRPr="00EE29BD">
        <w:rPr>
          <w:bCs/>
          <w:sz w:val="24"/>
          <w:szCs w:val="24"/>
          <w:u w:val="single"/>
        </w:rPr>
        <w:t>Дошкольного, специального образования и  педагогического менеджмента</w:t>
      </w:r>
      <w:r w:rsidRPr="00EE29BD">
        <w:rPr>
          <w:b/>
          <w:bCs/>
          <w:sz w:val="24"/>
          <w:szCs w:val="24"/>
        </w:rPr>
        <w:t xml:space="preserve"> </w:t>
      </w:r>
    </w:p>
    <w:p w:rsidR="002E5D7D" w:rsidRPr="003D4EB3" w:rsidRDefault="002E5D7D" w:rsidP="009A4DBB">
      <w:pPr>
        <w:spacing w:line="192" w:lineRule="auto"/>
        <w:rPr>
          <w:b/>
          <w:bCs/>
          <w:sz w:val="22"/>
          <w:szCs w:val="22"/>
        </w:rPr>
      </w:pPr>
    </w:p>
    <w:p w:rsidR="002E5D7D" w:rsidRPr="003D4EB3" w:rsidRDefault="002E5D7D" w:rsidP="009A4DBB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Заведующий кафедрой</w:t>
      </w:r>
      <w:r>
        <w:rPr>
          <w:b/>
          <w:bCs/>
          <w:sz w:val="22"/>
          <w:szCs w:val="22"/>
        </w:rPr>
        <w:t xml:space="preserve"> </w:t>
      </w:r>
      <w:r w:rsidRPr="006E7E7A">
        <w:rPr>
          <w:bCs/>
          <w:sz w:val="24"/>
          <w:szCs w:val="24"/>
          <w:u w:val="single"/>
        </w:rPr>
        <w:t>Гелло Татьяна А</w:t>
      </w:r>
      <w:r>
        <w:rPr>
          <w:bCs/>
          <w:sz w:val="24"/>
          <w:szCs w:val="24"/>
          <w:u w:val="single"/>
        </w:rPr>
        <w:t>натольевна, кандидат педагогических</w:t>
      </w:r>
      <w:r w:rsidRPr="006E7E7A">
        <w:rPr>
          <w:bCs/>
          <w:sz w:val="24"/>
          <w:szCs w:val="24"/>
          <w:u w:val="single"/>
        </w:rPr>
        <w:t xml:space="preserve"> наук, доцент</w:t>
      </w:r>
      <w:r w:rsidRPr="003D4EB3">
        <w:rPr>
          <w:b/>
          <w:bCs/>
          <w:sz w:val="22"/>
          <w:szCs w:val="22"/>
        </w:rPr>
        <w:t xml:space="preserve"> ____________________________________________________________________________________________________________</w:t>
      </w:r>
    </w:p>
    <w:p w:rsidR="002E5D7D" w:rsidRPr="003D4EB3" w:rsidRDefault="002E5D7D" w:rsidP="009A4DBB">
      <w:pPr>
        <w:spacing w:line="192" w:lineRule="auto"/>
        <w:rPr>
          <w:bCs/>
          <w:sz w:val="16"/>
          <w:szCs w:val="16"/>
        </w:rPr>
      </w:pPr>
    </w:p>
    <w:p w:rsidR="002E5D7D" w:rsidRDefault="002E5D7D" w:rsidP="00AC3212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>
        <w:rPr>
          <w:b/>
          <w:sz w:val="24"/>
          <w:szCs w:val="24"/>
        </w:rPr>
        <w:t xml:space="preserve"> ответственного за написание отчета  </w:t>
      </w:r>
      <w:r>
        <w:rPr>
          <w:bCs/>
          <w:sz w:val="24"/>
          <w:szCs w:val="24"/>
          <w:u w:val="single"/>
        </w:rPr>
        <w:t>т</w:t>
      </w:r>
      <w:r w:rsidRPr="008D47B3">
        <w:rPr>
          <w:bCs/>
          <w:sz w:val="24"/>
          <w:szCs w:val="24"/>
          <w:u w:val="single"/>
        </w:rPr>
        <w:t>ел</w:t>
      </w:r>
      <w:r>
        <w:rPr>
          <w:bCs/>
          <w:sz w:val="24"/>
          <w:szCs w:val="24"/>
          <w:u w:val="single"/>
        </w:rPr>
        <w:t>: раб.</w:t>
      </w:r>
      <w:r w:rsidRPr="008D47B3">
        <w:rPr>
          <w:bCs/>
          <w:sz w:val="24"/>
          <w:szCs w:val="24"/>
          <w:u w:val="single"/>
        </w:rPr>
        <w:t xml:space="preserve"> 0533 7-95-81; </w:t>
      </w:r>
      <w:r>
        <w:rPr>
          <w:bCs/>
          <w:sz w:val="24"/>
          <w:szCs w:val="24"/>
          <w:u w:val="single"/>
        </w:rPr>
        <w:t xml:space="preserve">моб. </w:t>
      </w:r>
      <w:r w:rsidRPr="008D47B3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0777 2-37-02; </w:t>
      </w:r>
      <w:r w:rsidRPr="008D47B3">
        <w:rPr>
          <w:bCs/>
          <w:sz w:val="24"/>
          <w:szCs w:val="24"/>
          <w:u w:val="single"/>
        </w:rPr>
        <w:t>е-</w:t>
      </w:r>
      <w:r w:rsidRPr="008D47B3">
        <w:rPr>
          <w:bCs/>
          <w:sz w:val="24"/>
          <w:szCs w:val="24"/>
          <w:u w:val="single"/>
          <w:lang w:val="en-US"/>
        </w:rPr>
        <w:t>mail</w:t>
      </w:r>
      <w:r>
        <w:rPr>
          <w:bCs/>
          <w:sz w:val="24"/>
          <w:szCs w:val="24"/>
          <w:u w:val="single"/>
        </w:rPr>
        <w:t>: dpism_</w:t>
      </w:r>
      <w:r w:rsidRPr="008D47B3">
        <w:rPr>
          <w:bCs/>
          <w:sz w:val="24"/>
          <w:szCs w:val="24"/>
          <w:u w:val="single"/>
          <w:lang w:val="en-US"/>
        </w:rPr>
        <w:t>pgy</w:t>
      </w:r>
      <w:r w:rsidRPr="008D47B3">
        <w:rPr>
          <w:bCs/>
          <w:sz w:val="24"/>
          <w:szCs w:val="24"/>
          <w:u w:val="single"/>
        </w:rPr>
        <w:t>@mail.ru</w:t>
      </w:r>
    </w:p>
    <w:p w:rsidR="002E5D7D" w:rsidRPr="003D4EB3" w:rsidRDefault="002E5D7D" w:rsidP="009A4DBB">
      <w:pPr>
        <w:tabs>
          <w:tab w:val="left" w:pos="4374"/>
        </w:tabs>
        <w:spacing w:line="192" w:lineRule="auto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</w:t>
      </w:r>
      <w:r w:rsidRPr="003D4EB3">
        <w:rPr>
          <w:sz w:val="16"/>
          <w:szCs w:val="16"/>
        </w:rPr>
        <w:t>(телефон (стационарный, мобильный), е-</w:t>
      </w:r>
      <w:r w:rsidRPr="003D4EB3">
        <w:rPr>
          <w:sz w:val="16"/>
          <w:szCs w:val="16"/>
          <w:lang w:val="en-US"/>
        </w:rPr>
        <w:t>mail</w:t>
      </w:r>
      <w:r w:rsidRPr="003D4EB3">
        <w:rPr>
          <w:sz w:val="16"/>
          <w:szCs w:val="16"/>
        </w:rPr>
        <w:t>)</w:t>
      </w:r>
    </w:p>
    <w:p w:rsidR="002E5D7D" w:rsidRDefault="002E5D7D" w:rsidP="009A4DBB">
      <w:pPr>
        <w:spacing w:line="192" w:lineRule="auto"/>
        <w:rPr>
          <w:b/>
          <w:bCs/>
          <w:sz w:val="22"/>
          <w:szCs w:val="22"/>
        </w:rPr>
      </w:pPr>
    </w:p>
    <w:p w:rsidR="002E5D7D" w:rsidRPr="003D4EB3" w:rsidRDefault="002E5D7D" w:rsidP="009A4DBB">
      <w:pPr>
        <w:spacing w:line="192" w:lineRule="auto"/>
        <w:jc w:val="center"/>
        <w:rPr>
          <w:b/>
          <w:bCs/>
          <w:sz w:val="22"/>
          <w:szCs w:val="22"/>
        </w:rPr>
      </w:pPr>
    </w:p>
    <w:p w:rsidR="002E5D7D" w:rsidRPr="003D4EB3" w:rsidRDefault="002E5D7D" w:rsidP="009A4DBB">
      <w:pPr>
        <w:pStyle w:val="ListParagraph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2E5D7D" w:rsidRPr="003D4EB3" w:rsidRDefault="002E5D7D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2E5D7D" w:rsidRPr="003D4EB3" w:rsidRDefault="002E5D7D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p w:rsidR="002E5D7D" w:rsidRPr="003D4EB3" w:rsidRDefault="002E5D7D" w:rsidP="009A4DBB">
      <w:pPr>
        <w:spacing w:line="192" w:lineRule="auto"/>
        <w:jc w:val="both"/>
        <w:rPr>
          <w:b/>
          <w:bCs/>
          <w:sz w:val="16"/>
          <w:szCs w:val="16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06"/>
        <w:gridCol w:w="3827"/>
        <w:gridCol w:w="3402"/>
        <w:gridCol w:w="2268"/>
        <w:gridCol w:w="1276"/>
      </w:tblGrid>
      <w:tr w:rsidR="002E5D7D" w:rsidRPr="006F61B8" w:rsidTr="00092EA7">
        <w:trPr>
          <w:trHeight w:val="383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№</w:t>
            </w:r>
          </w:p>
        </w:tc>
        <w:tc>
          <w:tcPr>
            <w:tcW w:w="300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Ф. И. О.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Объем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совмещения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Год рождения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Ткач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Любовь Тимофеевна</w:t>
            </w:r>
          </w:p>
        </w:tc>
        <w:tc>
          <w:tcPr>
            <w:tcW w:w="382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1959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Гелло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382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1948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Гелло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382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  <w:lang w:val="en-US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1971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2E5D7D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Иовва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Ольга Андреевна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b/>
                <w:bCs/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1974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2E5D7D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Курлат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Анна Михайловна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b/>
                <w:bCs/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1967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Марачковская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Ольга Людвиговна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  <w:lang w:val="en-US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b/>
                <w:bCs/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1981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Музенитова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Эльмира Адиловна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b/>
                <w:bCs/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1973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Никоненко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Зинаида Алексеевна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b/>
                <w:bCs/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1955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Чобан-Пилецкая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Антонина Митрофановна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  <w:lang w:val="en-US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1971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Банул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Татьяна Трифоновна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b/>
                <w:bCs/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1960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Неделкова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:rsidR="002E5D7D" w:rsidRPr="006F61B8" w:rsidRDefault="002E5D7D" w:rsidP="00092EA7">
            <w:pPr>
              <w:rPr>
                <w:b/>
                <w:bCs/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1982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12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61B8">
              <w:rPr>
                <w:sz w:val="24"/>
                <w:szCs w:val="24"/>
              </w:rPr>
              <w:t>реподаватель</w:t>
            </w:r>
            <w:r>
              <w:rPr>
                <w:sz w:val="24"/>
                <w:szCs w:val="24"/>
              </w:rPr>
              <w:t>-стажер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5D7D" w:rsidRPr="00EE29BD" w:rsidRDefault="002E5D7D" w:rsidP="00092EA7">
            <w:pPr>
              <w:rPr>
                <w:sz w:val="24"/>
                <w:szCs w:val="24"/>
              </w:rPr>
            </w:pPr>
            <w:r w:rsidRPr="00EE0FF4">
              <w:rPr>
                <w:sz w:val="24"/>
                <w:szCs w:val="24"/>
                <w:lang w:val="en-US"/>
              </w:rPr>
              <w:t>19</w:t>
            </w:r>
            <w:r w:rsidRPr="00EE0FF4">
              <w:rPr>
                <w:sz w:val="24"/>
                <w:szCs w:val="24"/>
              </w:rPr>
              <w:t>94</w:t>
            </w:r>
          </w:p>
        </w:tc>
      </w:tr>
    </w:tbl>
    <w:p w:rsidR="002E5D7D" w:rsidRPr="003D4EB3" w:rsidRDefault="002E5D7D" w:rsidP="009A4DBB">
      <w:pPr>
        <w:spacing w:line="192" w:lineRule="auto"/>
        <w:ind w:left="1080"/>
        <w:jc w:val="both"/>
        <w:rPr>
          <w:b/>
          <w:bCs/>
          <w:sz w:val="22"/>
          <w:szCs w:val="22"/>
        </w:rPr>
      </w:pPr>
    </w:p>
    <w:p w:rsidR="002E5D7D" w:rsidRPr="003D4EB3" w:rsidRDefault="002E5D7D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2.2.Преподаватели и сотрудники – совместители</w:t>
      </w:r>
    </w:p>
    <w:p w:rsidR="002E5D7D" w:rsidRPr="003D4EB3" w:rsidRDefault="002E5D7D" w:rsidP="009A4DBB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06"/>
        <w:gridCol w:w="3827"/>
        <w:gridCol w:w="3402"/>
        <w:gridCol w:w="2268"/>
        <w:gridCol w:w="1276"/>
      </w:tblGrid>
      <w:tr w:rsidR="002E5D7D" w:rsidRPr="006F61B8" w:rsidTr="00092EA7">
        <w:trPr>
          <w:trHeight w:val="383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№</w:t>
            </w:r>
          </w:p>
        </w:tc>
        <w:tc>
          <w:tcPr>
            <w:tcW w:w="300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Ф. И. О.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Объем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совмещения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Год рождения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E5D7D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Ольга Анатольевна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Левицкая Ирина Борисовна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Ольга Петровна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Скитская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Лариса Валерьевна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1972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2E5D7D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Цынцарь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Анна Леонидовна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кандидат психологических  наук, доцент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1979</w:t>
            </w:r>
          </w:p>
        </w:tc>
      </w:tr>
      <w:tr w:rsidR="002E5D7D" w:rsidRPr="006F61B8" w:rsidTr="00092EA7">
        <w:trPr>
          <w:trHeight w:val="264"/>
        </w:trPr>
        <w:tc>
          <w:tcPr>
            <w:tcW w:w="567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2E5D7D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 xml:space="preserve">Тимко </w:t>
            </w:r>
          </w:p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3827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E5D7D" w:rsidRPr="006F61B8" w:rsidRDefault="002E5D7D" w:rsidP="00092EA7">
            <w:pPr>
              <w:rPr>
                <w:sz w:val="24"/>
                <w:szCs w:val="24"/>
              </w:rPr>
            </w:pPr>
            <w:r w:rsidRPr="006F61B8">
              <w:rPr>
                <w:sz w:val="24"/>
                <w:szCs w:val="24"/>
              </w:rPr>
              <w:t>1978</w:t>
            </w:r>
          </w:p>
        </w:tc>
      </w:tr>
    </w:tbl>
    <w:p w:rsidR="002E5D7D" w:rsidRDefault="002E5D7D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2E5D7D" w:rsidRPr="003D4EB3" w:rsidRDefault="002E5D7D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2E5D7D" w:rsidRPr="003D4EB3" w:rsidRDefault="002E5D7D" w:rsidP="001C6B80">
      <w:pPr>
        <w:pStyle w:val="ListParagraph"/>
        <w:numPr>
          <w:ilvl w:val="0"/>
          <w:numId w:val="13"/>
        </w:numPr>
        <w:spacing w:line="192" w:lineRule="auto"/>
        <w:jc w:val="both"/>
        <w:rPr>
          <w:b/>
          <w:bCs/>
          <w:sz w:val="24"/>
          <w:szCs w:val="24"/>
        </w:rPr>
      </w:pPr>
      <w:r w:rsidRPr="00EC44DF">
        <w:rPr>
          <w:b/>
          <w:bCs/>
          <w:caps/>
          <w:sz w:val="24"/>
          <w:szCs w:val="24"/>
        </w:rPr>
        <w:t>Результаты НИР по темам,  подтемам и этапам  (согласно плана НИР за  отчетный год)</w:t>
      </w:r>
    </w:p>
    <w:p w:rsidR="002E5D7D" w:rsidRPr="003D4EB3" w:rsidRDefault="002E5D7D" w:rsidP="005676A7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2E5D7D" w:rsidRPr="003D4EB3" w:rsidRDefault="002E5D7D" w:rsidP="005676A7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p w:rsidR="002E5D7D" w:rsidRPr="003D4EB3" w:rsidRDefault="002E5D7D" w:rsidP="005676A7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322"/>
        <w:gridCol w:w="2260"/>
        <w:gridCol w:w="2113"/>
        <w:gridCol w:w="3662"/>
        <w:gridCol w:w="3575"/>
      </w:tblGrid>
      <w:tr w:rsidR="002E5D7D" w:rsidRPr="003D4EB3" w:rsidTr="00B268D7">
        <w:trPr>
          <w:trHeight w:val="383"/>
        </w:trPr>
        <w:tc>
          <w:tcPr>
            <w:tcW w:w="504" w:type="dxa"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2327" w:type="dxa"/>
            <w:vAlign w:val="center"/>
          </w:tcPr>
          <w:p w:rsidR="002E5D7D" w:rsidRDefault="002E5D7D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  <w:p w:rsidR="002E5D7D" w:rsidRDefault="002E5D7D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 И. О.,</w:t>
            </w:r>
          </w:p>
          <w:p w:rsidR="002E5D7D" w:rsidRPr="003D4EB3" w:rsidRDefault="002E5D7D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2261" w:type="dxa"/>
            <w:vAlign w:val="center"/>
          </w:tcPr>
          <w:p w:rsidR="002E5D7D" w:rsidRPr="003D4EB3" w:rsidRDefault="002E5D7D" w:rsidP="005676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13" w:type="dxa"/>
          </w:tcPr>
          <w:p w:rsidR="002E5D7D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2E5D7D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Подтема</w:t>
            </w:r>
          </w:p>
        </w:tc>
        <w:tc>
          <w:tcPr>
            <w:tcW w:w="3664" w:type="dxa"/>
            <w:vAlign w:val="center"/>
          </w:tcPr>
          <w:p w:rsidR="002E5D7D" w:rsidRPr="003D4EB3" w:rsidRDefault="002E5D7D" w:rsidP="005E052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3583" w:type="dxa"/>
            <w:vAlign w:val="center"/>
          </w:tcPr>
          <w:p w:rsidR="002E5D7D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</w:p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полученных результатов </w:t>
            </w:r>
          </w:p>
          <w:p w:rsidR="002E5D7D" w:rsidRPr="003D4EB3" w:rsidRDefault="002E5D7D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 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D4EB3" w:rsidRDefault="002E5D7D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  <w:p w:rsidR="002E5D7D" w:rsidRPr="003D4EB3" w:rsidRDefault="002E5D7D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2E5D7D" w:rsidRPr="0085188F" w:rsidRDefault="002E5D7D" w:rsidP="0085188F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Гелло В.А., к.п.н., доц., Иовва О.А., к.п.н., доц., Никоненко З.А., доц., Скитская Л.В., к.п.н., доц., Чобан-Пилецкая А.М., к.п.н., доц.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Совершенствование процесса развития дошкольника и профессионального становления будущих педагогов</w:t>
            </w:r>
          </w:p>
          <w:p w:rsidR="002E5D7D" w:rsidRPr="00F26FC0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  <w:r w:rsidRPr="00A26149">
              <w:rPr>
                <w:sz w:val="22"/>
                <w:szCs w:val="22"/>
              </w:rPr>
              <w:t>1.Создание педагогических условий развития разнообразных компонентов личности дошкольника</w:t>
            </w:r>
          </w:p>
        </w:tc>
        <w:tc>
          <w:tcPr>
            <w:tcW w:w="3664" w:type="dxa"/>
            <w:vAlign w:val="center"/>
          </w:tcPr>
          <w:p w:rsidR="002E5D7D" w:rsidRPr="008A401F" w:rsidRDefault="002E5D7D" w:rsidP="00C83D4A">
            <w:pPr>
              <w:tabs>
                <w:tab w:val="left" w:pos="10856"/>
                <w:tab w:val="right" w:pos="14559"/>
              </w:tabs>
              <w:ind w:right="11"/>
              <w:jc w:val="both"/>
              <w:rPr>
                <w:color w:val="000000"/>
                <w:sz w:val="22"/>
                <w:szCs w:val="22"/>
              </w:rPr>
            </w:pPr>
            <w:r w:rsidRPr="008A401F">
              <w:rPr>
                <w:iCs/>
                <w:sz w:val="22"/>
                <w:szCs w:val="22"/>
              </w:rPr>
              <w:t xml:space="preserve">Этап 5 </w:t>
            </w:r>
            <w:r w:rsidRPr="008A401F">
              <w:rPr>
                <w:sz w:val="22"/>
                <w:szCs w:val="22"/>
              </w:rPr>
              <w:t xml:space="preserve">– анализ и обобщение результатов исследования, формулировка выводов и рекомендаций по проблеме: </w:t>
            </w:r>
            <w:r w:rsidRPr="008A401F">
              <w:rPr>
                <w:color w:val="000000"/>
                <w:sz w:val="22"/>
                <w:szCs w:val="22"/>
              </w:rPr>
              <w:t>оптимизации преемственности дошкольного и начального школьного образования;  активизации познавательной деятельности детей дошкольного возраста в процессе формирования элементарных математических представлений на основе интегративного подхода в организации образовательного процесса в ОДО; внедрения регионального компонента в коррекционно-образовательный процесс; формирования коммуникативных качеств личности детей дошкольного возраста с задержкой психического развития; здоровьесберегающей деятельности часто болеющих детей в ОДО.</w:t>
            </w:r>
          </w:p>
          <w:p w:rsidR="002E5D7D" w:rsidRPr="008A401F" w:rsidRDefault="002E5D7D" w:rsidP="00511854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83" w:type="dxa"/>
            <w:vAlign w:val="center"/>
          </w:tcPr>
          <w:p w:rsidR="002E5D7D" w:rsidRPr="00A26149" w:rsidRDefault="002E5D7D" w:rsidP="0051185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A26149">
              <w:rPr>
                <w:sz w:val="22"/>
                <w:szCs w:val="22"/>
              </w:rPr>
              <w:t>Учебно-методические пособия, доклады и публикации</w:t>
            </w:r>
          </w:p>
          <w:p w:rsidR="002E5D7D" w:rsidRPr="00A26149" w:rsidRDefault="002E5D7D" w:rsidP="00511854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D4EB3" w:rsidRDefault="002E5D7D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Гелло В.А., к.п.н., доц.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0B0F80">
            <w:pPr>
              <w:rPr>
                <w:iCs/>
                <w:sz w:val="22"/>
                <w:szCs w:val="22"/>
              </w:rPr>
            </w:pPr>
            <w:r w:rsidRPr="008A401F">
              <w:rPr>
                <w:iCs/>
                <w:sz w:val="22"/>
                <w:szCs w:val="22"/>
              </w:rPr>
              <w:t>Анализ и  обобщение результатов исследования по направлению оптимизации преемственности дошкольного и начального школьного образования.</w:t>
            </w:r>
          </w:p>
        </w:tc>
        <w:tc>
          <w:tcPr>
            <w:tcW w:w="3583" w:type="dxa"/>
            <w:vAlign w:val="center"/>
          </w:tcPr>
          <w:p w:rsidR="002E5D7D" w:rsidRDefault="002E5D7D" w:rsidP="00511854">
            <w:pPr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Статья: Смежные уровни образования:  перспективность и преемственность в сборнике конференции</w:t>
            </w:r>
          </w:p>
          <w:p w:rsidR="002E5D7D" w:rsidRPr="000B0F80" w:rsidRDefault="002E5D7D" w:rsidP="000B0F80">
            <w:pPr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пособие: </w:t>
            </w:r>
            <w:r w:rsidRPr="000B0F80">
              <w:rPr>
                <w:sz w:val="22"/>
                <w:szCs w:val="22"/>
              </w:rPr>
              <w:t>Курсовая работа в исследовательской</w:t>
            </w:r>
          </w:p>
          <w:p w:rsidR="002E5D7D" w:rsidRPr="00A26149" w:rsidRDefault="002E5D7D" w:rsidP="000B0F80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0B0F80">
              <w:rPr>
                <w:sz w:val="22"/>
                <w:szCs w:val="22"/>
              </w:rPr>
              <w:t>деятельности бакалавра</w:t>
            </w: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D4EB3" w:rsidRDefault="002E5D7D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Иовва О.А., к.п.н., доц.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5D697A">
            <w:pPr>
              <w:rPr>
                <w:iCs/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>Формулировка выводов и научно-методических рекомендаций по проблеме исследования.</w:t>
            </w:r>
          </w:p>
        </w:tc>
        <w:tc>
          <w:tcPr>
            <w:tcW w:w="3583" w:type="dxa"/>
            <w:vAlign w:val="center"/>
          </w:tcPr>
          <w:p w:rsidR="002E5D7D" w:rsidRPr="005D697A" w:rsidRDefault="002E5D7D" w:rsidP="005D697A">
            <w:pPr>
              <w:spacing w:line="192" w:lineRule="auto"/>
              <w:jc w:val="both"/>
              <w:rPr>
                <w:i/>
                <w:sz w:val="22"/>
                <w:szCs w:val="22"/>
              </w:rPr>
            </w:pPr>
            <w:r w:rsidRPr="005D697A">
              <w:rPr>
                <w:i/>
                <w:sz w:val="22"/>
                <w:szCs w:val="22"/>
              </w:rPr>
              <w:t xml:space="preserve">Публикация: </w:t>
            </w:r>
          </w:p>
          <w:p w:rsidR="002E5D7D" w:rsidRPr="005D697A" w:rsidRDefault="002E5D7D" w:rsidP="005D697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5D697A">
              <w:rPr>
                <w:sz w:val="22"/>
                <w:szCs w:val="22"/>
              </w:rPr>
              <w:t>Педагогическое регулирование эмоциональной устойчивости у детей старшего дошкольного возраста средствами физической культуры</w:t>
            </w:r>
          </w:p>
          <w:p w:rsidR="002E5D7D" w:rsidRPr="005D697A" w:rsidRDefault="002E5D7D" w:rsidP="005D697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5D697A">
              <w:rPr>
                <w:bCs/>
                <w:sz w:val="22"/>
                <w:szCs w:val="22"/>
              </w:rPr>
              <w:t>Разработка и апробирование программы формирования основ здорового образа жизни у старших дошкольников</w:t>
            </w:r>
          </w:p>
          <w:p w:rsidR="002E5D7D" w:rsidRPr="005D697A" w:rsidRDefault="002E5D7D" w:rsidP="005D697A">
            <w:pPr>
              <w:spacing w:line="192" w:lineRule="auto"/>
              <w:jc w:val="both"/>
              <w:rPr>
                <w:iCs/>
                <w:sz w:val="22"/>
                <w:szCs w:val="22"/>
              </w:rPr>
            </w:pPr>
            <w:r w:rsidRPr="005D697A">
              <w:rPr>
                <w:i/>
                <w:sz w:val="22"/>
                <w:szCs w:val="22"/>
              </w:rPr>
              <w:t>Доклад на конференции</w:t>
            </w:r>
            <w:r w:rsidRPr="005D697A">
              <w:rPr>
                <w:sz w:val="22"/>
                <w:szCs w:val="22"/>
              </w:rPr>
              <w:t xml:space="preserve">: (г. Тирасполь) на тему: </w:t>
            </w:r>
            <w:r w:rsidRPr="005D697A">
              <w:rPr>
                <w:iCs/>
                <w:sz w:val="22"/>
                <w:szCs w:val="22"/>
              </w:rPr>
              <w:t>Особенности реализации авторской программы «Здоровейка» как условие воспитания функционального отношения к своему здоровью у дошкольников;</w:t>
            </w:r>
          </w:p>
          <w:p w:rsidR="002E5D7D" w:rsidRPr="005D697A" w:rsidRDefault="002E5D7D" w:rsidP="005D697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5D697A">
              <w:rPr>
                <w:iCs/>
                <w:sz w:val="22"/>
                <w:szCs w:val="22"/>
              </w:rPr>
              <w:t xml:space="preserve">г. Бэлць, Молдова на тему: </w:t>
            </w:r>
            <w:r w:rsidRPr="005D697A">
              <w:rPr>
                <w:sz w:val="22"/>
                <w:szCs w:val="22"/>
              </w:rPr>
              <w:t>Проектирование здоровьесберегающей среды в ОДО;</w:t>
            </w:r>
          </w:p>
          <w:p w:rsidR="002E5D7D" w:rsidRPr="00A26149" w:rsidRDefault="002E5D7D" w:rsidP="005D697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5D697A">
              <w:rPr>
                <w:sz w:val="22"/>
                <w:szCs w:val="22"/>
              </w:rPr>
              <w:t xml:space="preserve">Доклад на научно-практической интернет-конференции на тему: </w:t>
            </w:r>
            <w:r w:rsidRPr="005D697A">
              <w:rPr>
                <w:bCs/>
                <w:sz w:val="22"/>
                <w:szCs w:val="22"/>
              </w:rPr>
              <w:t>Разработка и апробирование программы формирования основ здорового образа жизни у старших дошкольников.</w:t>
            </w: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D4EB3" w:rsidRDefault="002E5D7D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Никоненко З.А., доц.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D407C3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A401F">
              <w:rPr>
                <w:color w:val="000000"/>
                <w:sz w:val="22"/>
                <w:szCs w:val="22"/>
              </w:rPr>
              <w:t>Подведение итогов, сравнительный анализ результатов внедрения модели реализации регионального компонента в коррекционно-образовательный процесс.</w:t>
            </w:r>
          </w:p>
          <w:p w:rsidR="002E5D7D" w:rsidRPr="008A401F" w:rsidRDefault="002E5D7D" w:rsidP="00511854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583" w:type="dxa"/>
            <w:vAlign w:val="center"/>
          </w:tcPr>
          <w:p w:rsidR="002E5D7D" w:rsidRPr="00D407C3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 xml:space="preserve">Публикации: </w:t>
            </w:r>
          </w:p>
          <w:p w:rsidR="002E5D7D" w:rsidRPr="00D407C3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 xml:space="preserve">Оптимизация коммуникативно-речевой деятельности педагога-дефектолога. </w:t>
            </w:r>
          </w:p>
          <w:p w:rsidR="002E5D7D" w:rsidRPr="00D407C3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>Применение мультимедийных технологий для коррекционно-речевой работы с дошкольниками.</w:t>
            </w:r>
          </w:p>
          <w:p w:rsidR="002E5D7D" w:rsidRPr="00D407C3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 xml:space="preserve">Доклады на конференциях: </w:t>
            </w:r>
          </w:p>
          <w:p w:rsidR="002E5D7D" w:rsidRPr="00D407C3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>«МУ УНО г. Тирасполь»</w:t>
            </w:r>
          </w:p>
          <w:p w:rsidR="002E5D7D" w:rsidRPr="00D407C3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>Тема: Актуальные вопросы обеспечения образовательных потребностей детей с ОВЗ.</w:t>
            </w:r>
          </w:p>
          <w:p w:rsidR="002E5D7D" w:rsidRPr="00D407C3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>НП «Базовый центр реабилитации и консультирования «ОСОРЦ»»</w:t>
            </w:r>
          </w:p>
          <w:p w:rsidR="002E5D7D" w:rsidRPr="00A26149" w:rsidRDefault="002E5D7D" w:rsidP="00092EA7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07C3">
              <w:rPr>
                <w:sz w:val="22"/>
                <w:szCs w:val="22"/>
              </w:rPr>
              <w:t>Тема: Образовательная интеграция людей с ограниченными возможностями.</w:t>
            </w:r>
          </w:p>
        </w:tc>
      </w:tr>
      <w:tr w:rsidR="002E5D7D" w:rsidRPr="003D4EB3" w:rsidTr="00253CD6">
        <w:trPr>
          <w:trHeight w:val="26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27" w:type="dxa"/>
            <w:vAlign w:val="center"/>
          </w:tcPr>
          <w:p w:rsidR="002E5D7D" w:rsidRPr="003010AE" w:rsidRDefault="002E5D7D" w:rsidP="00511854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A26149">
              <w:rPr>
                <w:bCs/>
                <w:sz w:val="22"/>
                <w:szCs w:val="22"/>
              </w:rPr>
              <w:t>Чобан</w:t>
            </w:r>
            <w:r w:rsidRPr="003010AE">
              <w:rPr>
                <w:bCs/>
                <w:sz w:val="22"/>
                <w:szCs w:val="22"/>
                <w:lang w:val="en-US"/>
              </w:rPr>
              <w:t>-</w:t>
            </w:r>
            <w:r w:rsidRPr="00A26149">
              <w:rPr>
                <w:bCs/>
                <w:sz w:val="22"/>
                <w:szCs w:val="22"/>
              </w:rPr>
              <w:t>Пилецкая</w:t>
            </w:r>
            <w:r w:rsidRPr="003010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26149">
              <w:rPr>
                <w:bCs/>
                <w:sz w:val="22"/>
                <w:szCs w:val="22"/>
              </w:rPr>
              <w:t>А</w:t>
            </w:r>
            <w:r w:rsidRPr="003010AE">
              <w:rPr>
                <w:bCs/>
                <w:sz w:val="22"/>
                <w:szCs w:val="22"/>
                <w:lang w:val="en-US"/>
              </w:rPr>
              <w:t>.</w:t>
            </w:r>
            <w:r w:rsidRPr="00A26149">
              <w:rPr>
                <w:bCs/>
                <w:sz w:val="22"/>
                <w:szCs w:val="22"/>
              </w:rPr>
              <w:t>М</w:t>
            </w:r>
            <w:r w:rsidRPr="003010AE">
              <w:rPr>
                <w:bCs/>
                <w:sz w:val="22"/>
                <w:szCs w:val="22"/>
                <w:lang w:val="en-US"/>
              </w:rPr>
              <w:t xml:space="preserve">., </w:t>
            </w:r>
            <w:r w:rsidRPr="00A26149">
              <w:rPr>
                <w:bCs/>
                <w:sz w:val="22"/>
                <w:szCs w:val="22"/>
              </w:rPr>
              <w:t>к</w:t>
            </w:r>
            <w:r w:rsidRPr="003010AE">
              <w:rPr>
                <w:bCs/>
                <w:sz w:val="22"/>
                <w:szCs w:val="22"/>
                <w:lang w:val="en-US"/>
              </w:rPr>
              <w:t>.</w:t>
            </w:r>
            <w:r w:rsidRPr="00A26149">
              <w:rPr>
                <w:bCs/>
                <w:sz w:val="22"/>
                <w:szCs w:val="22"/>
              </w:rPr>
              <w:t>п</w:t>
            </w:r>
            <w:r w:rsidRPr="003010AE">
              <w:rPr>
                <w:bCs/>
                <w:sz w:val="22"/>
                <w:szCs w:val="22"/>
                <w:lang w:val="en-US"/>
              </w:rPr>
              <w:t>.</w:t>
            </w:r>
            <w:r w:rsidRPr="00A26149">
              <w:rPr>
                <w:bCs/>
                <w:sz w:val="22"/>
                <w:szCs w:val="22"/>
              </w:rPr>
              <w:t>н</w:t>
            </w:r>
            <w:r w:rsidRPr="003010AE">
              <w:rPr>
                <w:bCs/>
                <w:sz w:val="22"/>
                <w:szCs w:val="22"/>
                <w:lang w:val="en-US"/>
              </w:rPr>
              <w:t xml:space="preserve">., </w:t>
            </w:r>
            <w:r w:rsidRPr="00A26149">
              <w:rPr>
                <w:bCs/>
                <w:sz w:val="22"/>
                <w:szCs w:val="22"/>
              </w:rPr>
              <w:t>доц</w:t>
            </w:r>
            <w:r w:rsidRPr="003010AE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261" w:type="dxa"/>
            <w:vAlign w:val="center"/>
          </w:tcPr>
          <w:p w:rsidR="002E5D7D" w:rsidRPr="003010AE" w:rsidRDefault="002E5D7D" w:rsidP="0051185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2E5D7D" w:rsidRPr="003010AE" w:rsidRDefault="002E5D7D" w:rsidP="00253CD6">
            <w:pPr>
              <w:spacing w:line="192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253C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>Обобщение и описание полученных в ходе</w:t>
            </w:r>
          </w:p>
          <w:p w:rsidR="002E5D7D" w:rsidRPr="008A401F" w:rsidRDefault="002E5D7D" w:rsidP="00253C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>экспериментальной работы результатов относительно активизации</w:t>
            </w:r>
          </w:p>
          <w:p w:rsidR="002E5D7D" w:rsidRPr="008A401F" w:rsidRDefault="002E5D7D" w:rsidP="00253C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>познавательной деятельности детей дошкольного возраста в процессе</w:t>
            </w:r>
          </w:p>
          <w:p w:rsidR="002E5D7D" w:rsidRPr="008A401F" w:rsidRDefault="002E5D7D" w:rsidP="00253CD6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>формирования элементарных математических представлений</w:t>
            </w:r>
          </w:p>
        </w:tc>
        <w:tc>
          <w:tcPr>
            <w:tcW w:w="3583" w:type="dxa"/>
            <w:vAlign w:val="center"/>
          </w:tcPr>
          <w:p w:rsidR="002E5D7D" w:rsidRDefault="002E5D7D" w:rsidP="0087760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Публикации: </w:t>
            </w:r>
          </w:p>
          <w:p w:rsidR="002E5D7D" w:rsidRDefault="002E5D7D" w:rsidP="0087760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</w:rPr>
              <w:t>О роли метода моделирования при обучении детей математике</w:t>
            </w:r>
            <w:r>
              <w:rPr>
                <w:sz w:val="24"/>
                <w:szCs w:val="24"/>
              </w:rPr>
              <w:t xml:space="preserve"> Доклад на конференции:</w:t>
            </w:r>
          </w:p>
          <w:p w:rsidR="002E5D7D" w:rsidRPr="003D4EB3" w:rsidRDefault="002E5D7D" w:rsidP="0087760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Технологии активизации познавательной деятельности детей дошкольного возраста в процессе формирования элементарных математических представлений</w:t>
            </w: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Скитская Л.В., к.п.н., доц.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092EA7">
            <w:pPr>
              <w:rPr>
                <w:iCs/>
                <w:sz w:val="22"/>
                <w:szCs w:val="22"/>
              </w:rPr>
            </w:pPr>
            <w:r w:rsidRPr="008A401F">
              <w:rPr>
                <w:iCs/>
                <w:sz w:val="22"/>
                <w:szCs w:val="22"/>
              </w:rPr>
              <w:t>Сравнительный анализ влияния взаимодействия организации образования с семьей на качество п</w:t>
            </w:r>
            <w:r w:rsidRPr="008A401F">
              <w:rPr>
                <w:bCs/>
                <w:iCs/>
                <w:sz w:val="22"/>
                <w:szCs w:val="22"/>
              </w:rPr>
              <w:t>сихолого-педагогического сопровождения ребенка  с ОВЗ</w:t>
            </w:r>
            <w:r w:rsidRPr="008A401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vAlign w:val="center"/>
          </w:tcPr>
          <w:p w:rsidR="002E5D7D" w:rsidRPr="00092EA7" w:rsidRDefault="002E5D7D" w:rsidP="00092EA7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092EA7">
              <w:rPr>
                <w:sz w:val="22"/>
                <w:szCs w:val="22"/>
              </w:rPr>
              <w:t>Публикации:</w:t>
            </w:r>
          </w:p>
          <w:p w:rsidR="002E5D7D" w:rsidRPr="00092EA7" w:rsidRDefault="002E5D7D" w:rsidP="00092EA7">
            <w:pPr>
              <w:spacing w:line="192" w:lineRule="auto"/>
              <w:jc w:val="both"/>
              <w:rPr>
                <w:bCs/>
                <w:iCs/>
                <w:sz w:val="22"/>
                <w:szCs w:val="22"/>
              </w:rPr>
            </w:pPr>
            <w:r w:rsidRPr="00092EA7">
              <w:rPr>
                <w:bCs/>
                <w:iCs/>
                <w:sz w:val="22"/>
                <w:szCs w:val="22"/>
              </w:rPr>
              <w:t>Статья «Психолого-педагогическое сопровождение ребенка в дошкольной образовательной организации как метод взаимодействия с семьёй»: в журнале</w:t>
            </w:r>
            <w:r w:rsidRPr="00092EA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2EA7">
              <w:rPr>
                <w:bCs/>
                <w:iCs/>
                <w:sz w:val="22"/>
                <w:szCs w:val="22"/>
              </w:rPr>
              <w:t>Мир науки, культуры, образования.</w:t>
            </w:r>
            <w:r w:rsidRPr="00092EA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2EA7">
              <w:rPr>
                <w:bCs/>
                <w:iCs/>
                <w:sz w:val="22"/>
                <w:szCs w:val="22"/>
              </w:rPr>
              <w:t xml:space="preserve">Серия «Педагогика» (ВАК РФ). </w:t>
            </w:r>
          </w:p>
          <w:p w:rsidR="002E5D7D" w:rsidRPr="00A26149" w:rsidRDefault="002E5D7D" w:rsidP="00092EA7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092EA7">
              <w:rPr>
                <w:sz w:val="22"/>
                <w:szCs w:val="22"/>
              </w:rPr>
              <w:t>Статья «</w:t>
            </w:r>
            <w:r w:rsidRPr="00092EA7">
              <w:rPr>
                <w:bCs/>
                <w:iCs/>
                <w:sz w:val="22"/>
                <w:szCs w:val="22"/>
              </w:rPr>
              <w:t>Педагогическое просвещение как условие повышения педагогической культуры родителей, воспитывающих ребёнка с синдромом Дауна» в сборнике Современная образовательная среда: теория и практика и др.</w:t>
            </w: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D4EB3" w:rsidRDefault="002E5D7D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2E5D7D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Гелло Т.А.,</w:t>
            </w:r>
            <w:r w:rsidRPr="00A26149">
              <w:rPr>
                <w:sz w:val="22"/>
                <w:szCs w:val="22"/>
              </w:rPr>
              <w:t xml:space="preserve"> к.п.н., доц.,</w:t>
            </w:r>
          </w:p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Ткач Л.Т., к.п.н., проф.</w:t>
            </w:r>
            <w:r>
              <w:rPr>
                <w:bCs/>
                <w:sz w:val="22"/>
                <w:szCs w:val="22"/>
              </w:rPr>
              <w:t>,</w:t>
            </w:r>
          </w:p>
          <w:p w:rsidR="002E5D7D" w:rsidRPr="00A26149" w:rsidRDefault="002E5D7D" w:rsidP="00511854">
            <w:pPr>
              <w:ind w:right="-86"/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sz w:val="22"/>
                <w:szCs w:val="22"/>
              </w:rPr>
              <w:t>Курлат А.М., к.п.н., доц.,</w:t>
            </w:r>
          </w:p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 xml:space="preserve">Марачковская О.Л., </w:t>
            </w:r>
            <w:r w:rsidRPr="00A26149">
              <w:rPr>
                <w:sz w:val="22"/>
                <w:szCs w:val="22"/>
              </w:rPr>
              <w:t xml:space="preserve"> к.п.н., доц.,</w:t>
            </w:r>
          </w:p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Музенитова Э.А.,</w:t>
            </w:r>
            <w:r w:rsidRPr="00A26149">
              <w:rPr>
                <w:sz w:val="22"/>
                <w:szCs w:val="22"/>
              </w:rPr>
              <w:t xml:space="preserve"> к.п.н., доц.,</w:t>
            </w:r>
          </w:p>
          <w:p w:rsidR="002E5D7D" w:rsidRPr="003631D2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Неделкова А.А., ст. преп.</w:t>
            </w: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  <w:vAlign w:val="center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  <w:r w:rsidRPr="00A26149">
              <w:rPr>
                <w:sz w:val="22"/>
                <w:szCs w:val="22"/>
              </w:rPr>
              <w:t>Совершенствование процесса развития дошкольника и профессионального становления будущих педагогов</w:t>
            </w:r>
          </w:p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  <w:r w:rsidRPr="00A26149">
              <w:rPr>
                <w:sz w:val="22"/>
                <w:szCs w:val="22"/>
              </w:rPr>
              <w:t>2. Содержание и механизмы профессионального и личностного становления педагогов системы дошкольного образования</w:t>
            </w:r>
          </w:p>
        </w:tc>
        <w:tc>
          <w:tcPr>
            <w:tcW w:w="3664" w:type="dxa"/>
            <w:vAlign w:val="center"/>
          </w:tcPr>
          <w:p w:rsidR="002E5D7D" w:rsidRPr="008A401F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</w:rPr>
            </w:pPr>
            <w:r w:rsidRPr="008A401F">
              <w:rPr>
                <w:iCs/>
                <w:sz w:val="22"/>
                <w:szCs w:val="22"/>
              </w:rPr>
              <w:t xml:space="preserve">Этап 5 </w:t>
            </w:r>
            <w:r w:rsidRPr="008A401F">
              <w:rPr>
                <w:sz w:val="22"/>
                <w:szCs w:val="22"/>
              </w:rPr>
              <w:t xml:space="preserve">– </w:t>
            </w:r>
            <w:r w:rsidRPr="008A401F">
              <w:rPr>
                <w:color w:val="000000"/>
                <w:sz w:val="22"/>
                <w:szCs w:val="22"/>
              </w:rPr>
              <w:t>анализ итогов экспериментальной работы с целью проверки научных предположений и выявления динамики в решении проблем системы подготовки дошкольного работника:</w:t>
            </w:r>
            <w:r w:rsidRPr="008A401F">
              <w:rPr>
                <w:sz w:val="22"/>
                <w:szCs w:val="22"/>
              </w:rPr>
              <w:t xml:space="preserve"> формирования профессионального поведения будущих педагогов в системе воспитательной работы вуза; подготовки студентов к воспитанию толерантности у дошкольников; проектирования содержания и технологии поликультурного образования будущих педагогов; реализации задач межуровневой преемственности (дошкольного и начального) образования; формирования этнопедагогических компетенций будущих специалистов дошкольного образования; мотивационной готовности будущих педагогов к профессиональной деятельности; творческой самореализации в системе образовательной и воспитательной работы вуза.</w:t>
            </w:r>
          </w:p>
        </w:tc>
        <w:tc>
          <w:tcPr>
            <w:tcW w:w="3583" w:type="dxa"/>
            <w:vAlign w:val="center"/>
          </w:tcPr>
          <w:p w:rsidR="002E5D7D" w:rsidRPr="00A26149" w:rsidRDefault="002E5D7D" w:rsidP="00511854">
            <w:pPr>
              <w:spacing w:line="192" w:lineRule="auto"/>
              <w:rPr>
                <w:sz w:val="22"/>
                <w:szCs w:val="22"/>
              </w:rPr>
            </w:pPr>
            <w:r w:rsidRPr="00A26149">
              <w:rPr>
                <w:sz w:val="22"/>
                <w:szCs w:val="22"/>
              </w:rPr>
              <w:t>Учебное пособие, доклады и публикации</w:t>
            </w:r>
          </w:p>
          <w:p w:rsidR="002E5D7D" w:rsidRPr="00A26149" w:rsidRDefault="002E5D7D" w:rsidP="00511854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327" w:type="dxa"/>
            <w:vAlign w:val="center"/>
          </w:tcPr>
          <w:p w:rsidR="002E5D7D" w:rsidRPr="00200C4A" w:rsidRDefault="002E5D7D" w:rsidP="00F26FC0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A26149">
              <w:rPr>
                <w:bCs/>
                <w:sz w:val="22"/>
                <w:szCs w:val="22"/>
              </w:rPr>
              <w:t>Гелло</w:t>
            </w:r>
            <w:r w:rsidRPr="00200C4A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26149">
              <w:rPr>
                <w:bCs/>
                <w:sz w:val="22"/>
                <w:szCs w:val="22"/>
              </w:rPr>
              <w:t>Т</w:t>
            </w:r>
            <w:r w:rsidRPr="00200C4A">
              <w:rPr>
                <w:bCs/>
                <w:sz w:val="22"/>
                <w:szCs w:val="22"/>
                <w:lang w:val="en-US"/>
              </w:rPr>
              <w:t>.</w:t>
            </w:r>
            <w:r w:rsidRPr="00A26149">
              <w:rPr>
                <w:bCs/>
                <w:sz w:val="22"/>
                <w:szCs w:val="22"/>
              </w:rPr>
              <w:t>А</w:t>
            </w:r>
            <w:r w:rsidRPr="00200C4A">
              <w:rPr>
                <w:bCs/>
                <w:sz w:val="22"/>
                <w:szCs w:val="22"/>
                <w:lang w:val="en-US"/>
              </w:rPr>
              <w:t>.,</w:t>
            </w:r>
            <w:r w:rsidRPr="00200C4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200C4A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п</w:t>
            </w:r>
            <w:r w:rsidRPr="00200C4A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н</w:t>
            </w:r>
            <w:r w:rsidRPr="00200C4A">
              <w:rPr>
                <w:sz w:val="22"/>
                <w:szCs w:val="22"/>
                <w:lang w:val="en-US"/>
              </w:rPr>
              <w:t xml:space="preserve">., </w:t>
            </w:r>
            <w:r>
              <w:rPr>
                <w:sz w:val="22"/>
                <w:szCs w:val="22"/>
              </w:rPr>
              <w:t>доц</w:t>
            </w:r>
            <w:r w:rsidRPr="00200C4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261" w:type="dxa"/>
            <w:vAlign w:val="center"/>
          </w:tcPr>
          <w:p w:rsidR="002E5D7D" w:rsidRPr="00200C4A" w:rsidRDefault="002E5D7D" w:rsidP="00F26FC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</w:tcPr>
          <w:p w:rsidR="002E5D7D" w:rsidRPr="00200C4A" w:rsidRDefault="002E5D7D" w:rsidP="00F26FC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C83D4A">
            <w:pPr>
              <w:jc w:val="both"/>
              <w:rPr>
                <w:iCs/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 xml:space="preserve">На основе сравнительного анализа данных выявление изменений в уровне творческой самореализации студентов, после апробации модели поэтапного ее формирования, формулировка общих выводов и определение условий, способствующих творческой самореализации </w:t>
            </w:r>
            <w:r w:rsidRPr="008A401F">
              <w:rPr>
                <w:iCs/>
                <w:sz w:val="22"/>
                <w:szCs w:val="22"/>
              </w:rPr>
              <w:t xml:space="preserve">будущих педагогов </w:t>
            </w:r>
          </w:p>
        </w:tc>
        <w:tc>
          <w:tcPr>
            <w:tcW w:w="3583" w:type="dxa"/>
            <w:vAlign w:val="center"/>
          </w:tcPr>
          <w:p w:rsidR="002E5D7D" w:rsidRPr="00B268D7" w:rsidRDefault="002E5D7D" w:rsidP="008A401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268D7">
              <w:rPr>
                <w:sz w:val="22"/>
                <w:szCs w:val="22"/>
              </w:rPr>
              <w:t>Статья «Культурологические особенности проектирования современных моделей образования»</w:t>
            </w:r>
            <w:r>
              <w:rPr>
                <w:sz w:val="22"/>
                <w:szCs w:val="22"/>
              </w:rPr>
              <w:t xml:space="preserve"> </w:t>
            </w:r>
            <w:r w:rsidRPr="00B268D7">
              <w:rPr>
                <w:sz w:val="22"/>
                <w:szCs w:val="22"/>
              </w:rPr>
              <w:t xml:space="preserve">в журнале «Наука и практика: Вестник </w:t>
            </w:r>
            <w:r w:rsidRPr="00511854">
              <w:rPr>
                <w:sz w:val="22"/>
                <w:szCs w:val="22"/>
              </w:rPr>
              <w:t>Приднестровского научного центра</w:t>
            </w:r>
            <w:r w:rsidRPr="00B268D7">
              <w:rPr>
                <w:sz w:val="22"/>
                <w:szCs w:val="22"/>
              </w:rPr>
              <w:t xml:space="preserve"> РАО». </w:t>
            </w:r>
          </w:p>
          <w:p w:rsidR="002E5D7D" w:rsidRDefault="002E5D7D" w:rsidP="00F26FC0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Default="002E5D7D" w:rsidP="00F26FC0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Default="002E5D7D" w:rsidP="00F26FC0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Default="002E5D7D" w:rsidP="00F26FC0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Pr="00A26149" w:rsidRDefault="002E5D7D" w:rsidP="00F26FC0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Ткач Л.Т., к.п.н., проф.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C83D4A">
            <w:pPr>
              <w:jc w:val="both"/>
              <w:rPr>
                <w:sz w:val="22"/>
                <w:szCs w:val="22"/>
              </w:rPr>
            </w:pPr>
            <w:r w:rsidRPr="008A401F">
              <w:rPr>
                <w:iCs/>
                <w:sz w:val="22"/>
                <w:szCs w:val="22"/>
              </w:rPr>
              <w:t xml:space="preserve">Обобщение результатов и </w:t>
            </w:r>
            <w:r w:rsidRPr="008A401F">
              <w:rPr>
                <w:sz w:val="22"/>
                <w:szCs w:val="22"/>
              </w:rPr>
              <w:t xml:space="preserve">выявление результативности внедрения </w:t>
            </w:r>
            <w:r w:rsidRPr="008A401F">
              <w:rPr>
                <w:iCs/>
                <w:sz w:val="22"/>
                <w:szCs w:val="22"/>
              </w:rPr>
              <w:t xml:space="preserve">отдельных аспектов </w:t>
            </w:r>
            <w:r w:rsidRPr="008A401F">
              <w:rPr>
                <w:sz w:val="22"/>
                <w:szCs w:val="22"/>
              </w:rPr>
              <w:t xml:space="preserve">поликультурного содержания и  технологий педагогического образования, влияния социокультурных условий на качество процесса подготовки поликультурноориентированного педагога  </w:t>
            </w:r>
          </w:p>
        </w:tc>
        <w:tc>
          <w:tcPr>
            <w:tcW w:w="3583" w:type="dxa"/>
            <w:vAlign w:val="center"/>
          </w:tcPr>
          <w:p w:rsidR="002E5D7D" w:rsidRPr="00511854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</w:rPr>
            </w:pPr>
            <w:r w:rsidRPr="00511854">
              <w:rPr>
                <w:iCs/>
                <w:sz w:val="22"/>
                <w:szCs w:val="22"/>
              </w:rPr>
              <w:t>Учебное пособие «Руководство преподавателя-практиканта: содержание и технологии».</w:t>
            </w:r>
          </w:p>
          <w:p w:rsidR="002E5D7D" w:rsidRPr="00511854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</w:rPr>
            </w:pPr>
            <w:r w:rsidRPr="00511854">
              <w:rPr>
                <w:iCs/>
                <w:sz w:val="22"/>
                <w:szCs w:val="22"/>
              </w:rPr>
              <w:t>Статьи в журналах из списка ВАК:</w:t>
            </w:r>
          </w:p>
          <w:p w:rsidR="002E5D7D" w:rsidRPr="00511854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</w:rPr>
            </w:pPr>
            <w:r w:rsidRPr="00511854">
              <w:rPr>
                <w:iCs/>
                <w:sz w:val="22"/>
                <w:szCs w:val="22"/>
              </w:rPr>
              <w:t>«Реализация системного подхода при отборе содержания практической подготовки в магистратуре» //БИЗНЕС. ОБРАЗОВАНИЕ. ПРАВО. Вестник Волгоградского института бизнеса;</w:t>
            </w:r>
          </w:p>
          <w:p w:rsidR="002E5D7D" w:rsidRPr="00511854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</w:rPr>
            </w:pPr>
            <w:r w:rsidRPr="00511854">
              <w:rPr>
                <w:iCs/>
                <w:sz w:val="22"/>
                <w:szCs w:val="22"/>
              </w:rPr>
              <w:t>«Подготовка будущих учителей к профессиональной деятельности в поликультурном образовательном пространстве» // Отечественная и зарубежная педагогика;</w:t>
            </w:r>
          </w:p>
          <w:p w:rsidR="002E5D7D" w:rsidRPr="00511854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</w:rPr>
            </w:pPr>
            <w:r w:rsidRPr="00511854">
              <w:rPr>
                <w:iCs/>
                <w:sz w:val="22"/>
                <w:szCs w:val="22"/>
              </w:rPr>
              <w:t>«Научные организации в структуре</w:t>
            </w:r>
          </w:p>
          <w:p w:rsidR="002E5D7D" w:rsidRPr="00511854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  <w:lang w:val="uk-UA"/>
              </w:rPr>
            </w:pPr>
            <w:r w:rsidRPr="00511854">
              <w:rPr>
                <w:iCs/>
                <w:sz w:val="22"/>
                <w:szCs w:val="22"/>
              </w:rPr>
              <w:t xml:space="preserve">поликультурного образовательного пространства Приднестровья» // </w:t>
            </w:r>
            <w:r w:rsidRPr="00511854">
              <w:rPr>
                <w:iCs/>
                <w:sz w:val="22"/>
                <w:szCs w:val="22"/>
                <w:lang w:val="uk-UA"/>
              </w:rPr>
              <w:t>Педагогічний альманах: збірник наукових праць.</w:t>
            </w:r>
          </w:p>
          <w:p w:rsidR="002E5D7D" w:rsidRPr="00511854" w:rsidRDefault="002E5D7D" w:rsidP="00C83D4A">
            <w:pPr>
              <w:spacing w:line="192" w:lineRule="auto"/>
              <w:rPr>
                <w:iCs/>
                <w:sz w:val="24"/>
                <w:szCs w:val="24"/>
              </w:rPr>
            </w:pPr>
            <w:r w:rsidRPr="00511854">
              <w:rPr>
                <w:iCs/>
                <w:sz w:val="22"/>
                <w:szCs w:val="22"/>
              </w:rPr>
              <w:t>Статьи в журналах и сборниках Международных научно-практических конференций: «Влияние содержания образования на формирование мотивационной готовности к педагогической деятельности» // Вестник Приднестровского государственного университета</w:t>
            </w:r>
            <w:r>
              <w:rPr>
                <w:iCs/>
                <w:sz w:val="22"/>
                <w:szCs w:val="22"/>
              </w:rPr>
              <w:t xml:space="preserve">, доклады </w:t>
            </w:r>
            <w:r w:rsidRPr="00511854">
              <w:rPr>
                <w:iCs/>
                <w:sz w:val="22"/>
                <w:szCs w:val="22"/>
              </w:rPr>
              <w:t xml:space="preserve"> и др.</w:t>
            </w: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27" w:type="dxa"/>
            <w:vAlign w:val="center"/>
          </w:tcPr>
          <w:p w:rsidR="002E5D7D" w:rsidRPr="00200C4A" w:rsidRDefault="002E5D7D" w:rsidP="00925B05">
            <w:pPr>
              <w:ind w:right="-86"/>
              <w:jc w:val="both"/>
              <w:rPr>
                <w:bCs/>
                <w:sz w:val="22"/>
                <w:szCs w:val="22"/>
                <w:lang w:val="en-US"/>
              </w:rPr>
            </w:pPr>
            <w:r w:rsidRPr="00A26149">
              <w:rPr>
                <w:sz w:val="22"/>
                <w:szCs w:val="22"/>
              </w:rPr>
              <w:t>Курлат</w:t>
            </w:r>
            <w:r w:rsidRPr="00200C4A">
              <w:rPr>
                <w:sz w:val="22"/>
                <w:szCs w:val="22"/>
                <w:lang w:val="en-US"/>
              </w:rPr>
              <w:t xml:space="preserve"> </w:t>
            </w:r>
            <w:r w:rsidRPr="00A26149">
              <w:rPr>
                <w:sz w:val="22"/>
                <w:szCs w:val="22"/>
              </w:rPr>
              <w:t>А</w:t>
            </w:r>
            <w:r w:rsidRPr="00200C4A">
              <w:rPr>
                <w:sz w:val="22"/>
                <w:szCs w:val="22"/>
                <w:lang w:val="en-US"/>
              </w:rPr>
              <w:t>.</w:t>
            </w:r>
            <w:r w:rsidRPr="00A26149">
              <w:rPr>
                <w:sz w:val="22"/>
                <w:szCs w:val="22"/>
              </w:rPr>
              <w:t>М</w:t>
            </w:r>
            <w:r w:rsidRPr="00200C4A">
              <w:rPr>
                <w:sz w:val="22"/>
                <w:szCs w:val="22"/>
                <w:lang w:val="en-US"/>
              </w:rPr>
              <w:t xml:space="preserve">., </w:t>
            </w:r>
            <w:r w:rsidRPr="00A26149">
              <w:rPr>
                <w:sz w:val="22"/>
                <w:szCs w:val="22"/>
              </w:rPr>
              <w:t>к</w:t>
            </w:r>
            <w:r w:rsidRPr="00200C4A">
              <w:rPr>
                <w:sz w:val="22"/>
                <w:szCs w:val="22"/>
                <w:lang w:val="en-US"/>
              </w:rPr>
              <w:t>.</w:t>
            </w:r>
            <w:r w:rsidRPr="00A26149">
              <w:rPr>
                <w:sz w:val="22"/>
                <w:szCs w:val="22"/>
              </w:rPr>
              <w:t>п</w:t>
            </w:r>
            <w:r w:rsidRPr="00200C4A">
              <w:rPr>
                <w:sz w:val="22"/>
                <w:szCs w:val="22"/>
                <w:lang w:val="en-US"/>
              </w:rPr>
              <w:t>.</w:t>
            </w:r>
            <w:r w:rsidRPr="00A26149">
              <w:rPr>
                <w:sz w:val="22"/>
                <w:szCs w:val="22"/>
              </w:rPr>
              <w:t>н</w:t>
            </w:r>
            <w:r w:rsidRPr="00200C4A">
              <w:rPr>
                <w:sz w:val="22"/>
                <w:szCs w:val="22"/>
                <w:lang w:val="en-US"/>
              </w:rPr>
              <w:t xml:space="preserve">., </w:t>
            </w:r>
            <w:r w:rsidRPr="00A26149">
              <w:rPr>
                <w:sz w:val="22"/>
                <w:szCs w:val="22"/>
              </w:rPr>
              <w:t>доц</w:t>
            </w:r>
            <w:r w:rsidRPr="00200C4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261" w:type="dxa"/>
            <w:vAlign w:val="center"/>
          </w:tcPr>
          <w:p w:rsidR="002E5D7D" w:rsidRPr="00200C4A" w:rsidRDefault="002E5D7D" w:rsidP="0051185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</w:tcPr>
          <w:p w:rsidR="002E5D7D" w:rsidRPr="00200C4A" w:rsidRDefault="002E5D7D" w:rsidP="0051185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C83D4A">
            <w:pPr>
              <w:jc w:val="both"/>
              <w:rPr>
                <w:iCs/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>Обобщение результатов апробации системы повышения компетенции реализации преемственности дошкольного и начального школьного образования; формулировка выводов и рекомендаций по проблеме исследования.</w:t>
            </w:r>
          </w:p>
        </w:tc>
        <w:tc>
          <w:tcPr>
            <w:tcW w:w="3583" w:type="dxa"/>
            <w:vAlign w:val="center"/>
          </w:tcPr>
          <w:p w:rsidR="002E5D7D" w:rsidRDefault="002E5D7D" w:rsidP="00D407C3">
            <w:pPr>
              <w:spacing w:line="192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Публикации</w:t>
            </w:r>
            <w:r w:rsidRPr="00BD17EA">
              <w:rPr>
                <w:i/>
                <w:sz w:val="24"/>
                <w:szCs w:val="24"/>
              </w:rPr>
              <w:t>:</w:t>
            </w:r>
          </w:p>
          <w:p w:rsidR="002E5D7D" w:rsidRDefault="002E5D7D" w:rsidP="00D407C3">
            <w:pPr>
              <w:numPr>
                <w:ilvl w:val="0"/>
                <w:numId w:val="20"/>
              </w:numPr>
              <w:spacing w:line="192" w:lineRule="auto"/>
              <w:ind w:left="-115" w:firstLine="142"/>
              <w:jc w:val="both"/>
              <w:rPr>
                <w:sz w:val="22"/>
                <w:szCs w:val="22"/>
              </w:rPr>
            </w:pPr>
            <w:r w:rsidRPr="00D17DE3">
              <w:rPr>
                <w:sz w:val="22"/>
                <w:szCs w:val="22"/>
              </w:rPr>
              <w:t>К вопросу содержания и технологии реализации задач экономического воспитания детей дошкольного возраста.</w:t>
            </w:r>
          </w:p>
          <w:p w:rsidR="002E5D7D" w:rsidRPr="00D17DE3" w:rsidRDefault="002E5D7D" w:rsidP="00D407C3">
            <w:pPr>
              <w:numPr>
                <w:ilvl w:val="0"/>
                <w:numId w:val="20"/>
              </w:numPr>
              <w:spacing w:line="192" w:lineRule="auto"/>
              <w:ind w:left="-115" w:firstLine="142"/>
              <w:jc w:val="both"/>
              <w:rPr>
                <w:sz w:val="22"/>
                <w:szCs w:val="22"/>
              </w:rPr>
            </w:pPr>
            <w:r w:rsidRPr="00D17DE3">
              <w:rPr>
                <w:sz w:val="22"/>
                <w:szCs w:val="22"/>
              </w:rPr>
              <w:t>Проблема экономического воспитания детей дошкольного возраста.</w:t>
            </w:r>
          </w:p>
          <w:p w:rsidR="002E5D7D" w:rsidRPr="00D17DE3" w:rsidRDefault="002E5D7D" w:rsidP="00D407C3">
            <w:pPr>
              <w:shd w:val="clear" w:color="auto" w:fill="FFFFFF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D17DE3">
              <w:rPr>
                <w:i/>
                <w:sz w:val="22"/>
                <w:szCs w:val="22"/>
              </w:rPr>
              <w:t>Доклад на конференции</w:t>
            </w:r>
            <w:r w:rsidRPr="00D17DE3">
              <w:rPr>
                <w:sz w:val="22"/>
                <w:szCs w:val="22"/>
              </w:rPr>
              <w:t>:</w:t>
            </w:r>
          </w:p>
          <w:p w:rsidR="002E5D7D" w:rsidRPr="00A26149" w:rsidRDefault="002E5D7D" w:rsidP="00D407C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17DE3">
              <w:rPr>
                <w:sz w:val="22"/>
                <w:szCs w:val="22"/>
              </w:rPr>
              <w:t xml:space="preserve">Доклад </w:t>
            </w:r>
            <w:r>
              <w:rPr>
                <w:sz w:val="22"/>
                <w:szCs w:val="22"/>
              </w:rPr>
              <w:t>на тему «</w:t>
            </w:r>
            <w:r w:rsidRPr="00D17DE3">
              <w:rPr>
                <w:sz w:val="22"/>
                <w:szCs w:val="22"/>
              </w:rPr>
              <w:t>Системообразующая сущность преемственности в непрерывном образовании</w:t>
            </w:r>
            <w:r>
              <w:rPr>
                <w:sz w:val="22"/>
                <w:szCs w:val="22"/>
              </w:rPr>
              <w:t xml:space="preserve">» </w:t>
            </w:r>
            <w:r w:rsidRPr="00D17DE3">
              <w:rPr>
                <w:sz w:val="22"/>
                <w:szCs w:val="22"/>
              </w:rPr>
              <w:t>Международная научно-практическая конференция (Тирасполь октябрь 2018г.)</w:t>
            </w:r>
            <w:r>
              <w:rPr>
                <w:sz w:val="22"/>
                <w:szCs w:val="22"/>
              </w:rPr>
              <w:t>.</w:t>
            </w: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 xml:space="preserve">Марачковская О.Л., </w:t>
            </w:r>
            <w:r w:rsidRPr="00A26149">
              <w:rPr>
                <w:sz w:val="22"/>
                <w:szCs w:val="22"/>
              </w:rPr>
              <w:t xml:space="preserve"> к.п.н., доц.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511854">
            <w:pPr>
              <w:rPr>
                <w:iCs/>
                <w:sz w:val="22"/>
                <w:szCs w:val="22"/>
              </w:rPr>
            </w:pPr>
            <w:r w:rsidRPr="008A401F">
              <w:rPr>
                <w:iCs/>
                <w:sz w:val="22"/>
                <w:szCs w:val="22"/>
              </w:rPr>
              <w:t>Проведен итоговый анализ  результатов полученных данных, сформулированы общие выводы и разработаны методические рекомендации по проблеме формирования профессионального поведения будущих педагогов в системе воспитательной работы вуза</w:t>
            </w:r>
          </w:p>
        </w:tc>
        <w:tc>
          <w:tcPr>
            <w:tcW w:w="3583" w:type="dxa"/>
            <w:vAlign w:val="center"/>
          </w:tcPr>
          <w:p w:rsidR="002E5D7D" w:rsidRPr="00511854" w:rsidRDefault="002E5D7D" w:rsidP="0051185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511854">
              <w:rPr>
                <w:bCs/>
                <w:sz w:val="22"/>
                <w:szCs w:val="22"/>
              </w:rPr>
              <w:t xml:space="preserve">Статья «Формирование профессионального поведения будущего менеджера образования в системе высшей школы» в </w:t>
            </w:r>
            <w:r w:rsidRPr="00511854">
              <w:rPr>
                <w:sz w:val="22"/>
                <w:szCs w:val="22"/>
              </w:rPr>
              <w:t>сборнике материалов научно-методического семинара «Инновационные подходы в образовании» (Бендеры 2018)</w:t>
            </w:r>
          </w:p>
          <w:p w:rsidR="002E5D7D" w:rsidRPr="00B268D7" w:rsidRDefault="002E5D7D" w:rsidP="0054084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511854">
              <w:rPr>
                <w:sz w:val="22"/>
                <w:szCs w:val="22"/>
              </w:rPr>
              <w:t>Статья «</w:t>
            </w:r>
            <w:r w:rsidRPr="00511854">
              <w:rPr>
                <w:bCs/>
                <w:sz w:val="22"/>
                <w:szCs w:val="22"/>
              </w:rPr>
              <w:t>Формирование профессионального поведения будущих педагогов</w:t>
            </w:r>
            <w:r w:rsidRPr="00511854">
              <w:rPr>
                <w:sz w:val="22"/>
                <w:szCs w:val="22"/>
              </w:rPr>
              <w:t xml:space="preserve"> как основа его профессионализма» в </w:t>
            </w:r>
            <w:r>
              <w:rPr>
                <w:sz w:val="22"/>
                <w:szCs w:val="22"/>
              </w:rPr>
              <w:t xml:space="preserve">журнале </w:t>
            </w:r>
            <w:r w:rsidRPr="00B268D7">
              <w:rPr>
                <w:sz w:val="22"/>
                <w:szCs w:val="22"/>
              </w:rPr>
              <w:t xml:space="preserve">«Наука и практика: Вестник </w:t>
            </w:r>
            <w:r w:rsidRPr="00511854">
              <w:rPr>
                <w:sz w:val="22"/>
                <w:szCs w:val="22"/>
              </w:rPr>
              <w:t>Приднестровского научного центра</w:t>
            </w:r>
            <w:r w:rsidRPr="00B268D7">
              <w:rPr>
                <w:sz w:val="22"/>
                <w:szCs w:val="22"/>
              </w:rPr>
              <w:t xml:space="preserve"> РАО». </w:t>
            </w:r>
          </w:p>
          <w:p w:rsidR="002E5D7D" w:rsidRPr="00A26149" w:rsidRDefault="002E5D7D" w:rsidP="00092EA7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2E5D7D" w:rsidRPr="003D4EB3" w:rsidTr="00B268D7">
        <w:trPr>
          <w:trHeight w:val="26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720282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Музенитова Э.А.,</w:t>
            </w:r>
            <w:r>
              <w:rPr>
                <w:sz w:val="22"/>
                <w:szCs w:val="22"/>
              </w:rPr>
              <w:t xml:space="preserve"> к.п.н., доц.</w:t>
            </w:r>
          </w:p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A26149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5D697A">
            <w:pPr>
              <w:rPr>
                <w:iCs/>
                <w:sz w:val="22"/>
                <w:szCs w:val="22"/>
              </w:rPr>
            </w:pPr>
            <w:r w:rsidRPr="008A401F">
              <w:rPr>
                <w:iCs/>
                <w:sz w:val="22"/>
                <w:szCs w:val="22"/>
              </w:rPr>
              <w:t>Выявление динамики процесса подготовки студентов к воспитанию толерантности у детей. Анализ итогов экспериментальной работы, обработка полученных данных.</w:t>
            </w:r>
          </w:p>
        </w:tc>
        <w:tc>
          <w:tcPr>
            <w:tcW w:w="3583" w:type="dxa"/>
            <w:vAlign w:val="center"/>
          </w:tcPr>
          <w:p w:rsidR="002E5D7D" w:rsidRPr="00D4229A" w:rsidRDefault="002E5D7D" w:rsidP="00D4229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229A">
              <w:rPr>
                <w:sz w:val="22"/>
                <w:szCs w:val="22"/>
              </w:rPr>
              <w:t>Доклады на конференции «Стратегия развития образовательного пространства 21 века» (октябрь, г. Тирасполь):</w:t>
            </w:r>
          </w:p>
          <w:p w:rsidR="002E5D7D" w:rsidRPr="00D4229A" w:rsidRDefault="002E5D7D" w:rsidP="00D4229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229A">
              <w:rPr>
                <w:sz w:val="22"/>
                <w:szCs w:val="22"/>
              </w:rPr>
              <w:t xml:space="preserve">Тема: «Формирование толерантности у будущих педагогов» на секции: «Актуальные проблемы и перспективы профессионального самоопределения личности в современном образовательном пространстве». </w:t>
            </w:r>
          </w:p>
          <w:p w:rsidR="002E5D7D" w:rsidRPr="00A26149" w:rsidRDefault="002E5D7D" w:rsidP="00D4229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D4229A">
              <w:rPr>
                <w:sz w:val="22"/>
                <w:szCs w:val="22"/>
              </w:rPr>
              <w:t>Тема: «К вопросу о воспитании толерантной личности на основе проектной деятельности» на секции: «Проектирование системы профессионального развития педагога в современном образовательном пространстве».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E5D7D" w:rsidRPr="00D4229A" w:rsidTr="00D4229A">
        <w:trPr>
          <w:trHeight w:hRule="exact" w:val="3374"/>
        </w:trPr>
        <w:tc>
          <w:tcPr>
            <w:tcW w:w="504" w:type="dxa"/>
            <w:vAlign w:val="center"/>
          </w:tcPr>
          <w:p w:rsidR="002E5D7D" w:rsidRPr="003010AE" w:rsidRDefault="002E5D7D" w:rsidP="0030742E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327" w:type="dxa"/>
            <w:vAlign w:val="center"/>
          </w:tcPr>
          <w:p w:rsidR="002E5D7D" w:rsidRPr="00A26149" w:rsidRDefault="002E5D7D" w:rsidP="00511854">
            <w:pPr>
              <w:jc w:val="both"/>
              <w:rPr>
                <w:bCs/>
                <w:sz w:val="22"/>
                <w:szCs w:val="22"/>
              </w:rPr>
            </w:pPr>
            <w:r w:rsidRPr="00A26149">
              <w:rPr>
                <w:bCs/>
                <w:sz w:val="22"/>
                <w:szCs w:val="22"/>
              </w:rPr>
              <w:t>Неделкова А.А., ст. преп.</w:t>
            </w:r>
          </w:p>
        </w:tc>
        <w:tc>
          <w:tcPr>
            <w:tcW w:w="2261" w:type="dxa"/>
            <w:vAlign w:val="center"/>
          </w:tcPr>
          <w:p w:rsidR="002E5D7D" w:rsidRPr="009D0C75" w:rsidRDefault="002E5D7D" w:rsidP="00511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2E5D7D" w:rsidRPr="003D4EB3" w:rsidRDefault="002E5D7D" w:rsidP="00F26F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4" w:type="dxa"/>
            <w:vAlign w:val="center"/>
          </w:tcPr>
          <w:p w:rsidR="002E5D7D" w:rsidRPr="008A401F" w:rsidRDefault="002E5D7D" w:rsidP="00C83D4A">
            <w:pPr>
              <w:jc w:val="both"/>
              <w:rPr>
                <w:sz w:val="22"/>
                <w:szCs w:val="22"/>
              </w:rPr>
            </w:pPr>
            <w:r w:rsidRPr="008A401F">
              <w:rPr>
                <w:sz w:val="22"/>
                <w:szCs w:val="22"/>
              </w:rPr>
              <w:t xml:space="preserve">Анализ и обобщение результатов исследования, формулировка выводов и рекомендаций по проблеме формирования </w:t>
            </w:r>
            <w:r w:rsidRPr="008A401F">
              <w:rPr>
                <w:iCs/>
                <w:sz w:val="22"/>
                <w:szCs w:val="22"/>
              </w:rPr>
              <w:t>мотивационной</w:t>
            </w:r>
            <w:r w:rsidRPr="008A401F">
              <w:rPr>
                <w:sz w:val="22"/>
                <w:szCs w:val="22"/>
              </w:rPr>
              <w:t xml:space="preserve"> готовности к профессиональной деятельности будущих педагогов.</w:t>
            </w:r>
          </w:p>
          <w:p w:rsidR="002E5D7D" w:rsidRPr="008A401F" w:rsidRDefault="002E5D7D" w:rsidP="00C83D4A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Pr="008A401F" w:rsidRDefault="002E5D7D" w:rsidP="00C83D4A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Pr="008A401F" w:rsidRDefault="002E5D7D" w:rsidP="00C83D4A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Pr="008A401F" w:rsidRDefault="002E5D7D" w:rsidP="00C83D4A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Pr="008A401F" w:rsidRDefault="002E5D7D" w:rsidP="00C83D4A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E5D7D" w:rsidRPr="008A401F" w:rsidRDefault="002E5D7D" w:rsidP="00C83D4A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83" w:type="dxa"/>
            <w:vAlign w:val="center"/>
          </w:tcPr>
          <w:p w:rsidR="002E5D7D" w:rsidRPr="00C83D4A" w:rsidRDefault="002E5D7D" w:rsidP="00C83D4A">
            <w:pPr>
              <w:spacing w:line="192" w:lineRule="auto"/>
              <w:jc w:val="both"/>
              <w:rPr>
                <w:sz w:val="22"/>
                <w:szCs w:val="22"/>
                <w:lang w:val="en-US"/>
              </w:rPr>
            </w:pPr>
            <w:r w:rsidRPr="00C83D4A">
              <w:rPr>
                <w:sz w:val="22"/>
                <w:szCs w:val="22"/>
              </w:rPr>
              <w:t>Статья: Влияние содержания образования на формирование мотивационной готовности к педагогической деятельности // Вестник Приднестровского Университета. Серия</w:t>
            </w:r>
            <w:r w:rsidRPr="00C83D4A">
              <w:rPr>
                <w:sz w:val="22"/>
                <w:szCs w:val="22"/>
                <w:lang w:val="en-US"/>
              </w:rPr>
              <w:t xml:space="preserve">: </w:t>
            </w:r>
            <w:r w:rsidRPr="00C83D4A">
              <w:rPr>
                <w:sz w:val="22"/>
                <w:szCs w:val="22"/>
              </w:rPr>
              <w:t>Гуманитарные</w:t>
            </w:r>
            <w:r w:rsidRPr="00C83D4A">
              <w:rPr>
                <w:sz w:val="22"/>
                <w:szCs w:val="22"/>
                <w:lang w:val="en-US"/>
              </w:rPr>
              <w:t xml:space="preserve"> </w:t>
            </w:r>
            <w:r w:rsidRPr="00C83D4A">
              <w:rPr>
                <w:sz w:val="22"/>
                <w:szCs w:val="22"/>
              </w:rPr>
              <w:t>науки</w:t>
            </w:r>
            <w:r w:rsidRPr="00C83D4A">
              <w:rPr>
                <w:sz w:val="22"/>
                <w:szCs w:val="22"/>
                <w:lang w:val="en-US"/>
              </w:rPr>
              <w:t xml:space="preserve">. – №1. 2018. – </w:t>
            </w:r>
            <w:r w:rsidRPr="00C83D4A">
              <w:rPr>
                <w:sz w:val="22"/>
                <w:szCs w:val="22"/>
              </w:rPr>
              <w:t>С</w:t>
            </w:r>
            <w:r w:rsidRPr="00C83D4A">
              <w:rPr>
                <w:sz w:val="22"/>
                <w:szCs w:val="22"/>
                <w:lang w:val="en-US"/>
              </w:rPr>
              <w:t xml:space="preserve">. 54 – 58. </w:t>
            </w:r>
          </w:p>
          <w:p w:rsidR="002E5D7D" w:rsidRPr="00C83D4A" w:rsidRDefault="002E5D7D" w:rsidP="00C83D4A">
            <w:pPr>
              <w:spacing w:line="192" w:lineRule="auto"/>
              <w:jc w:val="both"/>
              <w:rPr>
                <w:iCs/>
                <w:sz w:val="22"/>
                <w:szCs w:val="22"/>
                <w:lang w:val="en-US"/>
              </w:rPr>
            </w:pPr>
            <w:r w:rsidRPr="00C83D4A">
              <w:rPr>
                <w:sz w:val="22"/>
                <w:szCs w:val="22"/>
              </w:rPr>
              <w:t>Статья</w:t>
            </w:r>
            <w:r w:rsidRPr="00C83D4A">
              <w:rPr>
                <w:sz w:val="22"/>
                <w:szCs w:val="22"/>
                <w:lang w:val="en-US"/>
              </w:rPr>
              <w:t>:</w:t>
            </w:r>
            <w:r w:rsidRPr="00C83D4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83D4A">
              <w:rPr>
                <w:sz w:val="22"/>
                <w:szCs w:val="22"/>
                <w:lang w:val="en-US"/>
              </w:rPr>
              <w:t xml:space="preserve">Polycultural education of the teacher: the technological aspect / Materials of the International Conference </w:t>
            </w:r>
            <w:r w:rsidRPr="00C83D4A">
              <w:rPr>
                <w:bCs/>
                <w:sz w:val="22"/>
                <w:szCs w:val="22"/>
                <w:lang w:val="en-US"/>
              </w:rPr>
              <w:t xml:space="preserve">«Research transfer» </w:t>
            </w:r>
            <w:r w:rsidRPr="00C83D4A">
              <w:rPr>
                <w:sz w:val="22"/>
                <w:szCs w:val="22"/>
                <w:lang w:val="en-US"/>
              </w:rPr>
              <w:t xml:space="preserve">– Reports in English. October 18-19, 2018. Beijing, PRC. </w:t>
            </w:r>
            <w:r w:rsidRPr="00C83D4A">
              <w:rPr>
                <w:iCs/>
                <w:sz w:val="22"/>
                <w:szCs w:val="22"/>
              </w:rPr>
              <w:t>р</w:t>
            </w:r>
            <w:r w:rsidRPr="00C83D4A">
              <w:rPr>
                <w:iCs/>
                <w:sz w:val="22"/>
                <w:szCs w:val="22"/>
                <w:lang w:val="en-US"/>
              </w:rPr>
              <w:t>. 109 – 116.</w:t>
            </w:r>
          </w:p>
        </w:tc>
      </w:tr>
    </w:tbl>
    <w:p w:rsidR="002E5D7D" w:rsidRPr="00D4229A" w:rsidRDefault="002E5D7D" w:rsidP="001C6B80">
      <w:pPr>
        <w:pStyle w:val="ListParagraph"/>
        <w:spacing w:line="192" w:lineRule="auto"/>
        <w:ind w:left="360"/>
        <w:jc w:val="both"/>
        <w:rPr>
          <w:b/>
          <w:bCs/>
          <w:sz w:val="24"/>
          <w:szCs w:val="24"/>
          <w:lang w:val="en-US"/>
        </w:rPr>
      </w:pPr>
    </w:p>
    <w:p w:rsidR="002E5D7D" w:rsidRPr="00D4229A" w:rsidRDefault="002E5D7D" w:rsidP="00571793">
      <w:pPr>
        <w:pStyle w:val="ListParagraph"/>
        <w:spacing w:line="192" w:lineRule="auto"/>
        <w:ind w:left="142"/>
        <w:jc w:val="both"/>
        <w:rPr>
          <w:b/>
          <w:bCs/>
          <w:sz w:val="24"/>
          <w:szCs w:val="24"/>
          <w:lang w:val="en-US"/>
        </w:rPr>
      </w:pPr>
    </w:p>
    <w:p w:rsidR="002E5D7D" w:rsidRPr="003D4EB3" w:rsidRDefault="002E5D7D" w:rsidP="00571793">
      <w:pPr>
        <w:pStyle w:val="ListParagraph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3.2. Аннотационные отчеты исполнителей </w:t>
      </w:r>
      <w:r>
        <w:rPr>
          <w:b/>
          <w:bCs/>
          <w:sz w:val="24"/>
          <w:szCs w:val="24"/>
        </w:rPr>
        <w:t xml:space="preserve">этапов. </w:t>
      </w:r>
    </w:p>
    <w:p w:rsidR="002E5D7D" w:rsidRPr="00843091" w:rsidRDefault="002E5D7D" w:rsidP="00843091">
      <w:pPr>
        <w:ind w:firstLine="720"/>
        <w:jc w:val="both"/>
        <w:rPr>
          <w:sz w:val="24"/>
          <w:szCs w:val="24"/>
        </w:rPr>
      </w:pPr>
      <w:r w:rsidRPr="00843091">
        <w:rPr>
          <w:sz w:val="24"/>
          <w:szCs w:val="24"/>
        </w:rPr>
        <w:t>Кафедра ДСО</w:t>
      </w:r>
      <w:r>
        <w:rPr>
          <w:sz w:val="24"/>
          <w:szCs w:val="24"/>
        </w:rPr>
        <w:t xml:space="preserve"> </w:t>
      </w:r>
      <w:r w:rsidRPr="0084309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43091">
        <w:rPr>
          <w:sz w:val="24"/>
          <w:szCs w:val="24"/>
        </w:rPr>
        <w:t xml:space="preserve">ПМ </w:t>
      </w:r>
      <w:r>
        <w:rPr>
          <w:sz w:val="24"/>
          <w:szCs w:val="24"/>
        </w:rPr>
        <w:t xml:space="preserve">в </w:t>
      </w:r>
      <w:r w:rsidRPr="00843091">
        <w:rPr>
          <w:sz w:val="24"/>
          <w:szCs w:val="24"/>
        </w:rPr>
        <w:t>2018 г. осуществ</w:t>
      </w:r>
      <w:r>
        <w:rPr>
          <w:sz w:val="24"/>
          <w:szCs w:val="24"/>
        </w:rPr>
        <w:t xml:space="preserve">ляла 5 этап </w:t>
      </w:r>
      <w:r w:rsidRPr="00843091">
        <w:rPr>
          <w:sz w:val="24"/>
          <w:szCs w:val="24"/>
        </w:rPr>
        <w:t>реализаци</w:t>
      </w:r>
      <w:r>
        <w:rPr>
          <w:sz w:val="24"/>
          <w:szCs w:val="24"/>
        </w:rPr>
        <w:t>и</w:t>
      </w:r>
      <w:r w:rsidRPr="00843091">
        <w:rPr>
          <w:sz w:val="24"/>
          <w:szCs w:val="24"/>
        </w:rPr>
        <w:t xml:space="preserve"> научной темы:</w:t>
      </w:r>
      <w:r w:rsidRPr="00843091">
        <w:rPr>
          <w:b/>
          <w:sz w:val="24"/>
          <w:szCs w:val="24"/>
        </w:rPr>
        <w:t xml:space="preserve"> «</w:t>
      </w:r>
      <w:r w:rsidRPr="00843091">
        <w:rPr>
          <w:sz w:val="24"/>
          <w:szCs w:val="24"/>
        </w:rPr>
        <w:t>Совершенствование процесса развития дошкольника и профессионального становления будущих педагогов» и двух подтем:</w:t>
      </w:r>
    </w:p>
    <w:p w:rsidR="002E5D7D" w:rsidRPr="00E22758" w:rsidRDefault="002E5D7D" w:rsidP="007258E4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jc w:val="both"/>
        <w:rPr>
          <w:sz w:val="24"/>
          <w:szCs w:val="24"/>
        </w:rPr>
      </w:pPr>
      <w:r w:rsidRPr="00E22758">
        <w:rPr>
          <w:sz w:val="24"/>
          <w:szCs w:val="24"/>
        </w:rPr>
        <w:t>«Создание педагогических условий развития разнообразных компонентов личности дошкольника»</w:t>
      </w:r>
      <w:r>
        <w:rPr>
          <w:sz w:val="24"/>
          <w:szCs w:val="24"/>
        </w:rPr>
        <w:t>;</w:t>
      </w:r>
    </w:p>
    <w:p w:rsidR="002E5D7D" w:rsidRPr="00E22758" w:rsidRDefault="002E5D7D" w:rsidP="007258E4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rPr>
          <w:sz w:val="24"/>
          <w:szCs w:val="24"/>
        </w:rPr>
      </w:pPr>
      <w:r w:rsidRPr="00E22758">
        <w:rPr>
          <w:sz w:val="24"/>
          <w:szCs w:val="24"/>
        </w:rPr>
        <w:t>«Содержание и механизмы профессионального и личностного становления педагогов системы дошкольного образования»</w:t>
      </w:r>
    </w:p>
    <w:p w:rsidR="002E5D7D" w:rsidRDefault="002E5D7D" w:rsidP="00B268D7">
      <w:pPr>
        <w:pStyle w:val="ListParagraph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Pr="00B268D7">
        <w:rPr>
          <w:sz w:val="24"/>
          <w:szCs w:val="24"/>
          <w:lang w:eastAsia="en-US"/>
        </w:rPr>
        <w:t>а заключительном этапе научно-исследовательской деятельности</w:t>
      </w:r>
      <w:r>
        <w:rPr>
          <w:sz w:val="24"/>
          <w:szCs w:val="24"/>
          <w:lang w:eastAsia="en-US"/>
        </w:rPr>
        <w:t xml:space="preserve"> доцентом </w:t>
      </w:r>
      <w:r w:rsidRPr="00B268D7">
        <w:rPr>
          <w:b/>
          <w:sz w:val="24"/>
          <w:szCs w:val="24"/>
          <w:lang w:eastAsia="en-US"/>
        </w:rPr>
        <w:t>Гелло В.А.</w:t>
      </w:r>
      <w:r w:rsidRPr="00B268D7">
        <w:rPr>
          <w:sz w:val="24"/>
          <w:szCs w:val="24"/>
          <w:lang w:eastAsia="en-US"/>
        </w:rPr>
        <w:t xml:space="preserve"> обработаны и проанализированы данные психолого-педагогического эксперимента и обобщены результаты исследования по направлению оптимизации преемственности дошкольного и начального школьного</w:t>
      </w:r>
      <w:r>
        <w:rPr>
          <w:sz w:val="24"/>
          <w:szCs w:val="24"/>
          <w:lang w:eastAsia="en-US"/>
        </w:rPr>
        <w:t xml:space="preserve"> </w:t>
      </w:r>
      <w:r w:rsidRPr="00B268D7">
        <w:rPr>
          <w:sz w:val="24"/>
          <w:szCs w:val="24"/>
          <w:lang w:eastAsia="en-US"/>
        </w:rPr>
        <w:t>образования.</w:t>
      </w:r>
    </w:p>
    <w:p w:rsidR="002E5D7D" w:rsidRDefault="002E5D7D" w:rsidP="00B268D7">
      <w:pPr>
        <w:pStyle w:val="ListParagraph"/>
        <w:ind w:left="0" w:firstLine="709"/>
        <w:jc w:val="both"/>
        <w:rPr>
          <w:sz w:val="24"/>
          <w:szCs w:val="24"/>
          <w:lang w:eastAsia="en-US"/>
        </w:rPr>
      </w:pPr>
      <w:r w:rsidRPr="00B268D7">
        <w:rPr>
          <w:sz w:val="24"/>
          <w:szCs w:val="24"/>
          <w:lang w:eastAsia="en-US"/>
        </w:rPr>
        <w:t>Новизна заключается в</w:t>
      </w:r>
      <w:r>
        <w:rPr>
          <w:sz w:val="24"/>
          <w:szCs w:val="24"/>
          <w:lang w:eastAsia="en-US"/>
        </w:rPr>
        <w:t xml:space="preserve"> современном ракурсе </w:t>
      </w:r>
      <w:r w:rsidRPr="00B268D7">
        <w:rPr>
          <w:sz w:val="24"/>
          <w:szCs w:val="24"/>
          <w:lang w:eastAsia="en-US"/>
        </w:rPr>
        <w:t>рассмотрени</w:t>
      </w:r>
      <w:r>
        <w:rPr>
          <w:sz w:val="24"/>
          <w:szCs w:val="24"/>
          <w:lang w:eastAsia="en-US"/>
        </w:rPr>
        <w:t>я</w:t>
      </w:r>
      <w:r w:rsidRPr="00B268D7">
        <w:rPr>
          <w:sz w:val="24"/>
          <w:szCs w:val="24"/>
          <w:lang w:eastAsia="en-US"/>
        </w:rPr>
        <w:t xml:space="preserve"> сущности проблемы преемственности двух уровней образования: согласованность, противоречие и перспективность между внедряемыми (в системе дошкольного образования) и внедренными (в системе начального общего образования) государственными образовательными стандартами</w:t>
      </w:r>
      <w:r>
        <w:rPr>
          <w:sz w:val="24"/>
          <w:szCs w:val="24"/>
          <w:lang w:eastAsia="en-US"/>
        </w:rPr>
        <w:t xml:space="preserve">. </w:t>
      </w:r>
    </w:p>
    <w:p w:rsidR="002E5D7D" w:rsidRPr="0085188F" w:rsidRDefault="002E5D7D" w:rsidP="0085188F">
      <w:pPr>
        <w:pStyle w:val="ListParagraph"/>
        <w:ind w:left="0" w:firstLine="709"/>
        <w:jc w:val="both"/>
        <w:rPr>
          <w:sz w:val="24"/>
          <w:szCs w:val="24"/>
          <w:lang w:eastAsia="en-US"/>
        </w:rPr>
      </w:pPr>
      <w:r w:rsidRPr="00B268D7">
        <w:rPr>
          <w:sz w:val="24"/>
          <w:szCs w:val="24"/>
          <w:lang w:eastAsia="en-US"/>
        </w:rPr>
        <w:t>Научное значение результатов выражено в доказательстве необходимости смены акценто</w:t>
      </w:r>
      <w:r>
        <w:rPr>
          <w:sz w:val="24"/>
          <w:szCs w:val="24"/>
          <w:lang w:eastAsia="en-US"/>
        </w:rPr>
        <w:t>в</w:t>
      </w:r>
      <w:r w:rsidRPr="00B268D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 </w:t>
      </w:r>
      <w:r w:rsidRPr="00B268D7">
        <w:rPr>
          <w:sz w:val="24"/>
          <w:szCs w:val="24"/>
          <w:lang w:eastAsia="en-US"/>
        </w:rPr>
        <w:t>подготовк</w:t>
      </w:r>
      <w:r>
        <w:rPr>
          <w:sz w:val="24"/>
          <w:szCs w:val="24"/>
          <w:lang w:eastAsia="en-US"/>
        </w:rPr>
        <w:t>и</w:t>
      </w:r>
      <w:r w:rsidRPr="00B268D7">
        <w:rPr>
          <w:sz w:val="24"/>
          <w:szCs w:val="24"/>
          <w:lang w:eastAsia="en-US"/>
        </w:rPr>
        <w:t xml:space="preserve"> дошкольников к школе и соответственно понимани</w:t>
      </w:r>
      <w:r>
        <w:rPr>
          <w:sz w:val="24"/>
          <w:szCs w:val="24"/>
          <w:lang w:eastAsia="en-US"/>
        </w:rPr>
        <w:t>я</w:t>
      </w:r>
      <w:r w:rsidRPr="00B268D7">
        <w:rPr>
          <w:sz w:val="24"/>
          <w:szCs w:val="24"/>
          <w:lang w:eastAsia="en-US"/>
        </w:rPr>
        <w:t xml:space="preserve"> сущности преемственности </w:t>
      </w:r>
      <w:r>
        <w:rPr>
          <w:sz w:val="24"/>
          <w:szCs w:val="24"/>
          <w:lang w:eastAsia="en-US"/>
        </w:rPr>
        <w:t>в формировании</w:t>
      </w:r>
      <w:r w:rsidRPr="00B268D7">
        <w:rPr>
          <w:sz w:val="24"/>
          <w:szCs w:val="24"/>
          <w:lang w:eastAsia="en-US"/>
        </w:rPr>
        <w:t xml:space="preserve"> у детей дошкольного возраста элементов учебной деятельности (традиционная трактовка проблемы в теории дошкольной педагогики) на формирование ее предпосылок, где важнейшим  компонентом является становление  универсальных учебных умений, которые  формируются в процессе всего периода обучения дошкольников (базовые  требования государственного образовательного стандарта).</w:t>
      </w:r>
    </w:p>
    <w:p w:rsidR="002E5D7D" w:rsidRPr="00433160" w:rsidRDefault="002E5D7D" w:rsidP="000960C4">
      <w:pPr>
        <w:pStyle w:val="ListParagraph"/>
        <w:ind w:left="0" w:firstLine="709"/>
        <w:jc w:val="both"/>
        <w:rPr>
          <w:bCs/>
          <w:sz w:val="24"/>
          <w:szCs w:val="24"/>
        </w:rPr>
      </w:pPr>
      <w:r w:rsidRPr="0028638A">
        <w:rPr>
          <w:sz w:val="24"/>
          <w:szCs w:val="24"/>
          <w:lang w:eastAsia="en-US"/>
        </w:rPr>
        <w:t xml:space="preserve">Доцентом </w:t>
      </w:r>
      <w:r>
        <w:rPr>
          <w:b/>
          <w:sz w:val="24"/>
          <w:szCs w:val="24"/>
          <w:lang w:eastAsia="en-US"/>
        </w:rPr>
        <w:t xml:space="preserve">Иовва О.А. </w:t>
      </w:r>
      <w:r w:rsidRPr="000960C4">
        <w:rPr>
          <w:sz w:val="24"/>
          <w:szCs w:val="24"/>
          <w:lang w:eastAsia="en-US"/>
        </w:rPr>
        <w:t>б</w:t>
      </w:r>
      <w:r w:rsidRPr="00433160">
        <w:rPr>
          <w:sz w:val="24"/>
          <w:szCs w:val="24"/>
          <w:lang w:eastAsia="en-US"/>
        </w:rPr>
        <w:t>ыл</w:t>
      </w:r>
      <w:r>
        <w:rPr>
          <w:sz w:val="24"/>
          <w:szCs w:val="24"/>
          <w:lang w:eastAsia="en-US"/>
        </w:rPr>
        <w:t>а</w:t>
      </w:r>
      <w:r w:rsidRPr="00433160">
        <w:rPr>
          <w:sz w:val="24"/>
          <w:szCs w:val="24"/>
          <w:lang w:eastAsia="en-US"/>
        </w:rPr>
        <w:t xml:space="preserve"> проведена комплексная оценка состояния здоровья часто болеющих детей дошкольного возраста</w:t>
      </w:r>
      <w:r>
        <w:rPr>
          <w:sz w:val="24"/>
          <w:szCs w:val="24"/>
          <w:lang w:eastAsia="en-US"/>
        </w:rPr>
        <w:t>,</w:t>
      </w:r>
      <w:r w:rsidRPr="00433160">
        <w:rPr>
          <w:sz w:val="24"/>
          <w:szCs w:val="24"/>
          <w:lang w:eastAsia="en-US"/>
        </w:rPr>
        <w:t xml:space="preserve"> после проведенного формирующего эксперимента, на котором апробировались оздоровительные технологии с часто болеющими детьми. </w:t>
      </w:r>
    </w:p>
    <w:p w:rsidR="002E5D7D" w:rsidRDefault="002E5D7D" w:rsidP="00F2588B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33160">
        <w:rPr>
          <w:sz w:val="24"/>
          <w:szCs w:val="24"/>
          <w:lang w:eastAsia="en-US"/>
        </w:rPr>
        <w:t>По сравнению с констатирующим этапом выявлены дети с высоким уровнем антропометрических данных. Отмечается положительная тенденция увеличения числа участников эксперимента, имеющих средние (77,8%) и выше средних (22.2%) показатели антропометрии. Анализ показателей весоростового индекса дают нам основание констатировать соответствие параметров данных антропометрии с нормой данного возраста. У детей среднего уровня развития 22,2% он находился в допустимых пределах.</w:t>
      </w:r>
      <w:r>
        <w:rPr>
          <w:sz w:val="24"/>
          <w:szCs w:val="24"/>
          <w:lang w:eastAsia="en-US"/>
        </w:rPr>
        <w:t xml:space="preserve"> Установленная</w:t>
      </w:r>
      <w:r w:rsidRPr="00433160">
        <w:rPr>
          <w:sz w:val="24"/>
          <w:szCs w:val="24"/>
          <w:lang w:eastAsia="en-US"/>
        </w:rPr>
        <w:t xml:space="preserve"> в нашем исследовании взаимосвязь между уровнем физического развития и состоянием здоровья детей, подтвердилась результатами анализа общей заболеваемости. Снизил</w:t>
      </w:r>
      <w:r>
        <w:rPr>
          <w:sz w:val="24"/>
          <w:szCs w:val="24"/>
          <w:lang w:eastAsia="en-US"/>
        </w:rPr>
        <w:t>ся процент</w:t>
      </w:r>
      <w:r w:rsidRPr="00433160">
        <w:rPr>
          <w:sz w:val="24"/>
          <w:szCs w:val="24"/>
          <w:lang w:eastAsia="en-US"/>
        </w:rPr>
        <w:t xml:space="preserve"> острых заболеваний (с 47,8% до 23,6%), что свидетельствует об адаптационных возможност</w:t>
      </w:r>
      <w:r>
        <w:rPr>
          <w:sz w:val="24"/>
          <w:szCs w:val="24"/>
          <w:lang w:eastAsia="en-US"/>
        </w:rPr>
        <w:t>ях</w:t>
      </w:r>
      <w:r w:rsidRPr="00433160">
        <w:rPr>
          <w:sz w:val="24"/>
          <w:szCs w:val="24"/>
          <w:lang w:eastAsia="en-US"/>
        </w:rPr>
        <w:t xml:space="preserve"> организма. В структуре острой заболеваемости инфекционные и паразитарные заболевания и заболевания костно-мышечной системы по уровню распределились одинаково (44,5%), что по сравнению с констатирующим этапом, где </w:t>
      </w:r>
      <w:r w:rsidRPr="000960C4">
        <w:rPr>
          <w:sz w:val="24"/>
          <w:szCs w:val="24"/>
          <w:highlight w:val="yellow"/>
          <w:lang w:eastAsia="en-US"/>
        </w:rPr>
        <w:t>И.П.З.</w:t>
      </w:r>
      <w:r w:rsidRPr="00433160">
        <w:rPr>
          <w:sz w:val="24"/>
          <w:szCs w:val="24"/>
          <w:lang w:eastAsia="en-US"/>
        </w:rPr>
        <w:t xml:space="preserve"> процент возрос на 7,8%. По нашему мнению, это обуславливается тем, что родители и медико</w:t>
      </w:r>
      <w:r>
        <w:rPr>
          <w:sz w:val="24"/>
          <w:szCs w:val="24"/>
          <w:lang w:eastAsia="en-US"/>
        </w:rPr>
        <w:t>-</w:t>
      </w:r>
      <w:r w:rsidRPr="00433160">
        <w:rPr>
          <w:sz w:val="24"/>
          <w:szCs w:val="24"/>
          <w:lang w:eastAsia="en-US"/>
        </w:rPr>
        <w:t>педагогический персонал уделял больше внимание болезням органов дыхания. Результаты медицинских осмотров с привлечением всех необходимых специалистов свидетельствуют о том,</w:t>
      </w:r>
      <w:r>
        <w:rPr>
          <w:sz w:val="24"/>
          <w:szCs w:val="24"/>
          <w:lang w:eastAsia="en-US"/>
        </w:rPr>
        <w:t xml:space="preserve"> что</w:t>
      </w:r>
      <w:r w:rsidRPr="00433160">
        <w:rPr>
          <w:sz w:val="24"/>
          <w:szCs w:val="24"/>
          <w:lang w:eastAsia="en-US"/>
        </w:rPr>
        <w:t xml:space="preserve"> дети первой группы здоровья составили 11,1%</w:t>
      </w:r>
      <w:r>
        <w:rPr>
          <w:sz w:val="24"/>
          <w:szCs w:val="24"/>
          <w:lang w:eastAsia="en-US"/>
        </w:rPr>
        <w:t xml:space="preserve"> (на</w:t>
      </w:r>
      <w:r w:rsidRPr="00433160">
        <w:rPr>
          <w:sz w:val="24"/>
          <w:szCs w:val="24"/>
          <w:lang w:eastAsia="en-US"/>
        </w:rPr>
        <w:t xml:space="preserve"> констатирующ</w:t>
      </w:r>
      <w:r>
        <w:rPr>
          <w:sz w:val="24"/>
          <w:szCs w:val="24"/>
          <w:lang w:eastAsia="en-US"/>
        </w:rPr>
        <w:t xml:space="preserve">ем этапе </w:t>
      </w:r>
      <w:r w:rsidRPr="00433160">
        <w:rPr>
          <w:sz w:val="24"/>
          <w:szCs w:val="24"/>
          <w:lang w:eastAsia="en-US"/>
        </w:rPr>
        <w:t>эксперимент</w:t>
      </w:r>
      <w:r>
        <w:rPr>
          <w:sz w:val="24"/>
          <w:szCs w:val="24"/>
          <w:lang w:eastAsia="en-US"/>
        </w:rPr>
        <w:t>а</w:t>
      </w:r>
      <w:r w:rsidRPr="00433160">
        <w:rPr>
          <w:sz w:val="24"/>
          <w:szCs w:val="24"/>
          <w:lang w:eastAsia="en-US"/>
        </w:rPr>
        <w:t xml:space="preserve"> к этой групп</w:t>
      </w:r>
      <w:r>
        <w:rPr>
          <w:sz w:val="24"/>
          <w:szCs w:val="24"/>
          <w:lang w:eastAsia="en-US"/>
        </w:rPr>
        <w:t>е не относился ни один ребенок),</w:t>
      </w:r>
      <w:r w:rsidRPr="00433160">
        <w:rPr>
          <w:sz w:val="24"/>
          <w:szCs w:val="24"/>
          <w:lang w:eastAsia="en-US"/>
        </w:rPr>
        <w:t xml:space="preserve"> втор</w:t>
      </w:r>
      <w:r>
        <w:rPr>
          <w:sz w:val="24"/>
          <w:szCs w:val="24"/>
          <w:lang w:eastAsia="en-US"/>
        </w:rPr>
        <w:t>ой</w:t>
      </w:r>
      <w:r w:rsidRPr="00433160">
        <w:rPr>
          <w:sz w:val="24"/>
          <w:szCs w:val="24"/>
          <w:lang w:eastAsia="en-US"/>
        </w:rPr>
        <w:t xml:space="preserve"> групп</w:t>
      </w:r>
      <w:r>
        <w:rPr>
          <w:sz w:val="24"/>
          <w:szCs w:val="24"/>
          <w:lang w:eastAsia="en-US"/>
        </w:rPr>
        <w:t>ы</w:t>
      </w:r>
      <w:r w:rsidRPr="00433160">
        <w:rPr>
          <w:sz w:val="24"/>
          <w:szCs w:val="24"/>
          <w:lang w:eastAsia="en-US"/>
        </w:rPr>
        <w:t xml:space="preserve"> здоровья </w:t>
      </w:r>
      <w:r>
        <w:rPr>
          <w:sz w:val="24"/>
          <w:szCs w:val="24"/>
          <w:lang w:eastAsia="en-US"/>
        </w:rPr>
        <w:t xml:space="preserve">– </w:t>
      </w:r>
      <w:r w:rsidRPr="00433160">
        <w:rPr>
          <w:sz w:val="24"/>
          <w:szCs w:val="24"/>
          <w:lang w:eastAsia="en-US"/>
        </w:rPr>
        <w:t>88,9%</w:t>
      </w:r>
      <w:r>
        <w:rPr>
          <w:sz w:val="24"/>
          <w:szCs w:val="24"/>
          <w:lang w:eastAsia="en-US"/>
        </w:rPr>
        <w:t>;</w:t>
      </w:r>
      <w:r w:rsidRPr="00433160">
        <w:rPr>
          <w:sz w:val="24"/>
          <w:szCs w:val="24"/>
          <w:lang w:eastAsia="en-US"/>
        </w:rPr>
        <w:t xml:space="preserve"> отмечена тенденция к </w:t>
      </w:r>
      <w:r>
        <w:rPr>
          <w:sz w:val="24"/>
          <w:szCs w:val="24"/>
          <w:lang w:eastAsia="en-US"/>
        </w:rPr>
        <w:t xml:space="preserve">существенному </w:t>
      </w:r>
      <w:r w:rsidRPr="00433160">
        <w:rPr>
          <w:sz w:val="24"/>
          <w:szCs w:val="24"/>
          <w:lang w:eastAsia="en-US"/>
        </w:rPr>
        <w:t xml:space="preserve">снижению количества </w:t>
      </w:r>
      <w:r>
        <w:rPr>
          <w:sz w:val="24"/>
          <w:szCs w:val="24"/>
          <w:lang w:eastAsia="en-US"/>
        </w:rPr>
        <w:t xml:space="preserve">детей в </w:t>
      </w:r>
      <w:r w:rsidRPr="00433160">
        <w:rPr>
          <w:sz w:val="24"/>
          <w:szCs w:val="24"/>
          <w:lang w:eastAsia="en-US"/>
        </w:rPr>
        <w:t>II</w:t>
      </w:r>
      <w:r w:rsidRPr="00433160">
        <w:rPr>
          <w:sz w:val="24"/>
          <w:szCs w:val="24"/>
          <w:lang w:val="en-US" w:eastAsia="en-US"/>
        </w:rPr>
        <w:t>I</w:t>
      </w:r>
      <w:r w:rsidRPr="00433160">
        <w:rPr>
          <w:sz w:val="24"/>
          <w:szCs w:val="24"/>
          <w:lang w:eastAsia="en-US"/>
        </w:rPr>
        <w:t xml:space="preserve"> групп</w:t>
      </w:r>
      <w:r>
        <w:rPr>
          <w:sz w:val="24"/>
          <w:szCs w:val="24"/>
          <w:lang w:eastAsia="en-US"/>
        </w:rPr>
        <w:t>е</w:t>
      </w:r>
      <w:r w:rsidRPr="00433160">
        <w:rPr>
          <w:sz w:val="24"/>
          <w:szCs w:val="24"/>
          <w:lang w:eastAsia="en-US"/>
        </w:rPr>
        <w:t xml:space="preserve"> здоровья, что </w:t>
      </w:r>
      <w:r>
        <w:rPr>
          <w:sz w:val="24"/>
          <w:szCs w:val="24"/>
          <w:lang w:eastAsia="en-US"/>
        </w:rPr>
        <w:t xml:space="preserve">свидетельствует </w:t>
      </w:r>
      <w:r w:rsidRPr="00433160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б</w:t>
      </w:r>
      <w:r w:rsidRPr="0043316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эффективности </w:t>
      </w:r>
      <w:r w:rsidRPr="00433160">
        <w:rPr>
          <w:sz w:val="24"/>
          <w:szCs w:val="24"/>
          <w:lang w:eastAsia="en-US"/>
        </w:rPr>
        <w:t>созданных нами услови</w:t>
      </w:r>
      <w:r>
        <w:rPr>
          <w:sz w:val="24"/>
          <w:szCs w:val="24"/>
          <w:lang w:eastAsia="en-US"/>
        </w:rPr>
        <w:t>й</w:t>
      </w:r>
      <w:r w:rsidRPr="0043316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433160">
        <w:rPr>
          <w:sz w:val="24"/>
          <w:szCs w:val="24"/>
          <w:lang w:eastAsia="en-US"/>
        </w:rPr>
        <w:t xml:space="preserve">Уровень физической подготовленности часто болеющих детей по сравнению с констатирующим экспериментом повысился по таким критериям как: </w:t>
      </w:r>
      <w:r w:rsidRPr="00433160">
        <w:rPr>
          <w:spacing w:val="-1"/>
          <w:sz w:val="24"/>
          <w:szCs w:val="24"/>
          <w:lang w:eastAsia="en-US"/>
        </w:rPr>
        <w:t>прыжки в длину с места, бег на выносливость на 30 м, становая сила при использовании обеих рук</w:t>
      </w:r>
      <w:r>
        <w:rPr>
          <w:spacing w:val="-1"/>
          <w:sz w:val="24"/>
          <w:szCs w:val="24"/>
          <w:lang w:eastAsia="en-US"/>
        </w:rPr>
        <w:t xml:space="preserve"> (например, </w:t>
      </w:r>
      <w:r w:rsidRPr="00433160">
        <w:rPr>
          <w:spacing w:val="-1"/>
          <w:sz w:val="24"/>
          <w:szCs w:val="24"/>
          <w:lang w:eastAsia="en-US"/>
        </w:rPr>
        <w:t>высок</w:t>
      </w:r>
      <w:r>
        <w:rPr>
          <w:spacing w:val="-1"/>
          <w:sz w:val="24"/>
          <w:szCs w:val="24"/>
          <w:lang w:eastAsia="en-US"/>
        </w:rPr>
        <w:t>ий</w:t>
      </w:r>
      <w:r w:rsidRPr="00433160">
        <w:rPr>
          <w:spacing w:val="-1"/>
          <w:sz w:val="24"/>
          <w:szCs w:val="24"/>
          <w:lang w:eastAsia="en-US"/>
        </w:rPr>
        <w:t xml:space="preserve"> уров</w:t>
      </w:r>
      <w:r>
        <w:rPr>
          <w:spacing w:val="-1"/>
          <w:sz w:val="24"/>
          <w:szCs w:val="24"/>
          <w:lang w:eastAsia="en-US"/>
        </w:rPr>
        <w:t>ень</w:t>
      </w:r>
      <w:r w:rsidRPr="00433160">
        <w:rPr>
          <w:spacing w:val="-1"/>
          <w:sz w:val="24"/>
          <w:szCs w:val="24"/>
          <w:lang w:eastAsia="en-US"/>
        </w:rPr>
        <w:t xml:space="preserve"> с 11,1% на констатирующем этапе до 22,2% на контрольном этапе</w:t>
      </w:r>
      <w:r>
        <w:rPr>
          <w:spacing w:val="-1"/>
          <w:sz w:val="24"/>
          <w:szCs w:val="24"/>
          <w:lang w:eastAsia="en-US"/>
        </w:rPr>
        <w:t>)</w:t>
      </w:r>
      <w:r w:rsidRPr="00433160">
        <w:rPr>
          <w:spacing w:val="-1"/>
          <w:sz w:val="24"/>
          <w:szCs w:val="24"/>
          <w:lang w:eastAsia="en-US"/>
        </w:rPr>
        <w:t>. Результаты</w:t>
      </w:r>
      <w:r>
        <w:rPr>
          <w:spacing w:val="-1"/>
          <w:sz w:val="24"/>
          <w:szCs w:val="24"/>
          <w:lang w:eastAsia="en-US"/>
        </w:rPr>
        <w:t xml:space="preserve">, полученные в контрольной </w:t>
      </w:r>
      <w:r w:rsidRPr="00433160">
        <w:rPr>
          <w:spacing w:val="-1"/>
          <w:sz w:val="24"/>
          <w:szCs w:val="24"/>
          <w:lang w:eastAsia="en-US"/>
        </w:rPr>
        <w:t xml:space="preserve"> </w:t>
      </w:r>
      <w:r>
        <w:rPr>
          <w:spacing w:val="-1"/>
          <w:sz w:val="24"/>
          <w:szCs w:val="24"/>
          <w:lang w:eastAsia="en-US"/>
        </w:rPr>
        <w:t>группе детей, остались без изменения</w:t>
      </w:r>
      <w:r w:rsidRPr="00433160">
        <w:rPr>
          <w:spacing w:val="-1"/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433160">
        <w:rPr>
          <w:sz w:val="24"/>
          <w:szCs w:val="24"/>
          <w:lang w:eastAsia="en-US"/>
        </w:rPr>
        <w:t xml:space="preserve">Таким образом, </w:t>
      </w:r>
      <w:r>
        <w:rPr>
          <w:sz w:val="24"/>
          <w:szCs w:val="24"/>
          <w:lang w:eastAsia="en-US"/>
        </w:rPr>
        <w:t xml:space="preserve">сравнительные данные </w:t>
      </w:r>
      <w:r w:rsidRPr="00433160">
        <w:rPr>
          <w:sz w:val="24"/>
          <w:szCs w:val="24"/>
          <w:lang w:eastAsia="en-US"/>
        </w:rPr>
        <w:t xml:space="preserve">на констатирующем </w:t>
      </w:r>
      <w:r>
        <w:rPr>
          <w:sz w:val="24"/>
          <w:szCs w:val="24"/>
          <w:lang w:eastAsia="en-US"/>
        </w:rPr>
        <w:t>и контрольном этапах эксперимента</w:t>
      </w:r>
      <w:r w:rsidRPr="00433160">
        <w:rPr>
          <w:sz w:val="24"/>
          <w:szCs w:val="24"/>
          <w:lang w:eastAsia="en-US"/>
        </w:rPr>
        <w:t xml:space="preserve"> выявил</w:t>
      </w:r>
      <w:r>
        <w:rPr>
          <w:sz w:val="24"/>
          <w:szCs w:val="24"/>
          <w:lang w:eastAsia="en-US"/>
        </w:rPr>
        <w:t>и</w:t>
      </w:r>
      <w:r w:rsidRPr="00433160">
        <w:rPr>
          <w:sz w:val="24"/>
          <w:szCs w:val="24"/>
          <w:lang w:eastAsia="en-US"/>
        </w:rPr>
        <w:t xml:space="preserve"> положительную динамику состояния здоровья часто болеющих детей в санаторных группах. </w:t>
      </w:r>
    </w:p>
    <w:p w:rsidR="002E5D7D" w:rsidRPr="0048354B" w:rsidRDefault="002E5D7D" w:rsidP="00F2588B">
      <w:pPr>
        <w:pStyle w:val="ListParagraph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Доцентом </w:t>
      </w:r>
      <w:r w:rsidRPr="00F2588B">
        <w:rPr>
          <w:b/>
          <w:bCs/>
          <w:color w:val="000000"/>
          <w:sz w:val="24"/>
          <w:szCs w:val="24"/>
        </w:rPr>
        <w:t>Никоненко З.А.</w:t>
      </w:r>
      <w:r w:rsidRPr="0048354B">
        <w:rPr>
          <w:bCs/>
          <w:color w:val="000000"/>
          <w:sz w:val="24"/>
          <w:szCs w:val="24"/>
        </w:rPr>
        <w:t xml:space="preserve"> были подведены итоги результатов внедрения </w:t>
      </w:r>
      <w:r w:rsidRPr="0048354B">
        <w:rPr>
          <w:color w:val="000000"/>
          <w:sz w:val="24"/>
          <w:szCs w:val="24"/>
        </w:rPr>
        <w:t>регионального компонента в коррекционно-образовательный процесс специальных образовательных учреждений.</w:t>
      </w:r>
      <w:r>
        <w:rPr>
          <w:color w:val="000000"/>
          <w:sz w:val="24"/>
          <w:szCs w:val="24"/>
        </w:rPr>
        <w:t xml:space="preserve"> </w:t>
      </w:r>
      <w:r w:rsidRPr="0048354B">
        <w:rPr>
          <w:bCs/>
          <w:color w:val="000000"/>
          <w:sz w:val="24"/>
          <w:szCs w:val="24"/>
        </w:rPr>
        <w:t xml:space="preserve">Контрольное исследование показало, что в сфере специального образования в коррекционно-педагогическом процессе вопросам </w:t>
      </w:r>
      <w:r w:rsidRPr="0048354B">
        <w:rPr>
          <w:color w:val="000000"/>
          <w:sz w:val="24"/>
          <w:szCs w:val="24"/>
        </w:rPr>
        <w:t>регионального компонента стало уделяться гораздо больше внимания.</w:t>
      </w:r>
      <w:r>
        <w:rPr>
          <w:color w:val="000000"/>
          <w:sz w:val="24"/>
          <w:szCs w:val="24"/>
        </w:rPr>
        <w:t xml:space="preserve"> В</w:t>
      </w:r>
      <w:r w:rsidRPr="0048354B">
        <w:rPr>
          <w:color w:val="000000"/>
          <w:sz w:val="24"/>
          <w:szCs w:val="24"/>
        </w:rPr>
        <w:t xml:space="preserve"> ходе обсуждения</w:t>
      </w:r>
      <w:r>
        <w:rPr>
          <w:color w:val="000000"/>
          <w:sz w:val="24"/>
          <w:szCs w:val="24"/>
        </w:rPr>
        <w:t>,</w:t>
      </w:r>
      <w:r w:rsidRPr="0048354B">
        <w:rPr>
          <w:color w:val="000000"/>
          <w:sz w:val="24"/>
          <w:szCs w:val="24"/>
        </w:rPr>
        <w:t xml:space="preserve"> </w:t>
      </w:r>
      <w:r w:rsidRPr="0048354B">
        <w:rPr>
          <w:bCs/>
          <w:color w:val="000000"/>
          <w:sz w:val="24"/>
          <w:szCs w:val="24"/>
        </w:rPr>
        <w:t xml:space="preserve">полученных </w:t>
      </w:r>
      <w:r w:rsidRPr="0048354B">
        <w:rPr>
          <w:color w:val="000000"/>
          <w:sz w:val="24"/>
          <w:szCs w:val="24"/>
          <w:lang w:eastAsia="en-US"/>
        </w:rPr>
        <w:t>количественных и качественных показателей</w:t>
      </w:r>
      <w:r>
        <w:rPr>
          <w:color w:val="000000"/>
          <w:sz w:val="24"/>
          <w:szCs w:val="24"/>
          <w:lang w:eastAsia="en-US"/>
        </w:rPr>
        <w:t xml:space="preserve"> </w:t>
      </w:r>
      <w:r w:rsidRPr="0048354B">
        <w:rPr>
          <w:bCs/>
          <w:color w:val="000000"/>
          <w:sz w:val="24"/>
          <w:szCs w:val="24"/>
        </w:rPr>
        <w:t>проведенных исследований</w:t>
      </w:r>
      <w:r>
        <w:rPr>
          <w:bCs/>
          <w:color w:val="000000"/>
          <w:sz w:val="24"/>
          <w:szCs w:val="24"/>
        </w:rPr>
        <w:t>,</w:t>
      </w:r>
      <w:r w:rsidRPr="0048354B">
        <w:rPr>
          <w:bCs/>
          <w:color w:val="000000"/>
          <w:sz w:val="24"/>
          <w:szCs w:val="24"/>
        </w:rPr>
        <w:t xml:space="preserve"> педагогами-дефектологами </w:t>
      </w:r>
      <w:r>
        <w:rPr>
          <w:bCs/>
          <w:color w:val="000000"/>
          <w:sz w:val="24"/>
          <w:szCs w:val="24"/>
        </w:rPr>
        <w:t>отмечали</w:t>
      </w:r>
      <w:r w:rsidRPr="0048354B">
        <w:rPr>
          <w:bCs/>
          <w:color w:val="000000"/>
          <w:sz w:val="24"/>
          <w:szCs w:val="24"/>
        </w:rPr>
        <w:t xml:space="preserve">сь </w:t>
      </w:r>
      <w:r>
        <w:rPr>
          <w:bCs/>
          <w:color w:val="000000"/>
          <w:sz w:val="24"/>
          <w:szCs w:val="24"/>
        </w:rPr>
        <w:t xml:space="preserve">результативность </w:t>
      </w:r>
      <w:r w:rsidRPr="0048354B">
        <w:rPr>
          <w:bCs/>
          <w:color w:val="000000"/>
          <w:sz w:val="24"/>
          <w:szCs w:val="24"/>
        </w:rPr>
        <w:t>включен</w:t>
      </w:r>
      <w:r>
        <w:rPr>
          <w:bCs/>
          <w:color w:val="000000"/>
          <w:sz w:val="24"/>
          <w:szCs w:val="24"/>
        </w:rPr>
        <w:t>ия</w:t>
      </w:r>
      <w:r w:rsidRPr="0048354B">
        <w:rPr>
          <w:bCs/>
          <w:color w:val="000000"/>
          <w:sz w:val="24"/>
          <w:szCs w:val="24"/>
        </w:rPr>
        <w:t xml:space="preserve"> в </w:t>
      </w:r>
      <w:r w:rsidRPr="0048354B">
        <w:rPr>
          <w:color w:val="000000"/>
          <w:sz w:val="24"/>
          <w:szCs w:val="24"/>
          <w:shd w:val="clear" w:color="auto" w:fill="FFFFFF"/>
        </w:rPr>
        <w:t>коррекционно-</w:t>
      </w:r>
      <w:r w:rsidRPr="0048354B">
        <w:rPr>
          <w:rStyle w:val="w"/>
          <w:color w:val="000000"/>
          <w:sz w:val="24"/>
          <w:szCs w:val="24"/>
          <w:shd w:val="clear" w:color="auto" w:fill="FFFFFF"/>
        </w:rPr>
        <w:t>образовательный</w:t>
      </w:r>
      <w:r>
        <w:rPr>
          <w:rStyle w:val="w"/>
          <w:color w:val="000000"/>
          <w:sz w:val="24"/>
          <w:szCs w:val="24"/>
          <w:shd w:val="clear" w:color="auto" w:fill="FFFFFF"/>
        </w:rPr>
        <w:t xml:space="preserve"> </w:t>
      </w:r>
      <w:r w:rsidRPr="0048354B">
        <w:rPr>
          <w:rStyle w:val="w"/>
          <w:color w:val="000000"/>
          <w:sz w:val="24"/>
          <w:szCs w:val="24"/>
          <w:shd w:val="clear" w:color="auto" w:fill="FFFFFF"/>
        </w:rPr>
        <w:t>процесс</w:t>
      </w:r>
      <w:r>
        <w:rPr>
          <w:rStyle w:val="w"/>
          <w:color w:val="000000"/>
          <w:sz w:val="24"/>
          <w:szCs w:val="24"/>
          <w:shd w:val="clear" w:color="auto" w:fill="FFFFFF"/>
        </w:rPr>
        <w:t xml:space="preserve"> </w:t>
      </w:r>
      <w:r w:rsidRPr="0048354B">
        <w:rPr>
          <w:rStyle w:val="w"/>
          <w:color w:val="000000"/>
          <w:sz w:val="24"/>
          <w:szCs w:val="24"/>
          <w:shd w:val="clear" w:color="auto" w:fill="FFFFFF"/>
        </w:rPr>
        <w:t>региональн</w:t>
      </w:r>
      <w:r>
        <w:rPr>
          <w:rStyle w:val="w"/>
          <w:color w:val="000000"/>
          <w:sz w:val="24"/>
          <w:szCs w:val="24"/>
          <w:shd w:val="clear" w:color="auto" w:fill="FFFFFF"/>
        </w:rPr>
        <w:t>ых</w:t>
      </w:r>
      <w:r w:rsidRPr="0048354B">
        <w:rPr>
          <w:rStyle w:val="w"/>
          <w:color w:val="000000"/>
          <w:sz w:val="24"/>
          <w:szCs w:val="24"/>
          <w:shd w:val="clear" w:color="auto" w:fill="FFFFFF"/>
        </w:rPr>
        <w:t xml:space="preserve"> аспект</w:t>
      </w:r>
      <w:r>
        <w:rPr>
          <w:rStyle w:val="w"/>
          <w:color w:val="000000"/>
          <w:sz w:val="24"/>
          <w:szCs w:val="24"/>
          <w:shd w:val="clear" w:color="auto" w:fill="FFFFFF"/>
        </w:rPr>
        <w:t>ов</w:t>
      </w:r>
      <w:r w:rsidRPr="0048354B">
        <w:rPr>
          <w:rStyle w:val="w"/>
          <w:color w:val="000000"/>
          <w:sz w:val="24"/>
          <w:szCs w:val="24"/>
          <w:shd w:val="clear" w:color="auto" w:fill="FFFFFF"/>
        </w:rPr>
        <w:t xml:space="preserve"> своеобразия культуры республики</w:t>
      </w:r>
      <w:r>
        <w:rPr>
          <w:rStyle w:val="w"/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п</w:t>
      </w:r>
      <w:r w:rsidRPr="0048354B">
        <w:rPr>
          <w:bCs/>
          <w:color w:val="000000"/>
          <w:sz w:val="24"/>
          <w:szCs w:val="24"/>
        </w:rPr>
        <w:t>овышение знаний детей</w:t>
      </w:r>
      <w:r>
        <w:rPr>
          <w:bCs/>
          <w:color w:val="000000"/>
          <w:sz w:val="24"/>
          <w:szCs w:val="24"/>
        </w:rPr>
        <w:t xml:space="preserve"> </w:t>
      </w:r>
      <w:r w:rsidRPr="0048354B">
        <w:rPr>
          <w:bCs/>
          <w:color w:val="000000"/>
          <w:sz w:val="24"/>
          <w:szCs w:val="24"/>
        </w:rPr>
        <w:t xml:space="preserve">о культуре молдавского, украинского, русского и других народов. </w:t>
      </w:r>
    </w:p>
    <w:p w:rsidR="002E5D7D" w:rsidRPr="0048354B" w:rsidRDefault="002E5D7D" w:rsidP="00F2588B">
      <w:pPr>
        <w:pStyle w:val="ListParagraph"/>
        <w:ind w:left="0" w:firstLine="566"/>
        <w:jc w:val="both"/>
        <w:rPr>
          <w:bCs/>
          <w:color w:val="000000"/>
          <w:sz w:val="24"/>
          <w:szCs w:val="24"/>
        </w:rPr>
      </w:pPr>
      <w:r w:rsidRPr="0048354B">
        <w:rPr>
          <w:color w:val="000000"/>
          <w:sz w:val="24"/>
          <w:szCs w:val="24"/>
        </w:rPr>
        <w:t>Создана модульная технология национально-региональных моделей, механизм взаимодействия ее компонентов, раскрыты условия ее функционирования, разработаны методические комплексы, включающие в себя конспекты занятий, программы и методические рекомендации по реализации национально-регионального компонента в коррекционном образовании.</w:t>
      </w:r>
      <w:r>
        <w:rPr>
          <w:color w:val="000000"/>
          <w:sz w:val="24"/>
          <w:szCs w:val="24"/>
        </w:rPr>
        <w:t xml:space="preserve"> </w:t>
      </w:r>
      <w:r w:rsidRPr="0048354B">
        <w:rPr>
          <w:bCs/>
          <w:color w:val="000000"/>
          <w:sz w:val="24"/>
          <w:szCs w:val="24"/>
        </w:rPr>
        <w:t>В коррекционно-педагогической работе</w:t>
      </w:r>
      <w:r>
        <w:rPr>
          <w:bCs/>
          <w:color w:val="000000"/>
          <w:sz w:val="24"/>
          <w:szCs w:val="24"/>
        </w:rPr>
        <w:t xml:space="preserve"> М(с)ОУ г. Тирасполя </w:t>
      </w:r>
      <w:r w:rsidRPr="0048354B">
        <w:rPr>
          <w:bCs/>
          <w:color w:val="000000"/>
          <w:sz w:val="24"/>
          <w:szCs w:val="24"/>
        </w:rPr>
        <w:t>появились</w:t>
      </w:r>
      <w:r>
        <w:rPr>
          <w:bCs/>
          <w:color w:val="000000"/>
          <w:sz w:val="24"/>
          <w:szCs w:val="24"/>
        </w:rPr>
        <w:t xml:space="preserve"> и стали использоваться </w:t>
      </w:r>
      <w:r w:rsidRPr="0048354B">
        <w:rPr>
          <w:bCs/>
          <w:color w:val="000000"/>
          <w:sz w:val="24"/>
          <w:szCs w:val="24"/>
        </w:rPr>
        <w:t xml:space="preserve">предложенные </w:t>
      </w:r>
      <w:r>
        <w:rPr>
          <w:bCs/>
          <w:color w:val="000000"/>
          <w:sz w:val="24"/>
          <w:szCs w:val="24"/>
        </w:rPr>
        <w:t xml:space="preserve">нами </w:t>
      </w:r>
      <w:r w:rsidRPr="0048354B">
        <w:rPr>
          <w:bCs/>
          <w:color w:val="000000"/>
          <w:sz w:val="24"/>
          <w:szCs w:val="24"/>
        </w:rPr>
        <w:t>варианты технологического инструментария,</w:t>
      </w:r>
      <w:r>
        <w:rPr>
          <w:bCs/>
          <w:color w:val="000000"/>
          <w:sz w:val="24"/>
          <w:szCs w:val="24"/>
        </w:rPr>
        <w:t xml:space="preserve"> </w:t>
      </w:r>
      <w:r w:rsidRPr="0048354B">
        <w:rPr>
          <w:bCs/>
          <w:color w:val="000000"/>
          <w:sz w:val="24"/>
          <w:szCs w:val="24"/>
        </w:rPr>
        <w:t>реализуемые всеми участниками коррекционно-педагогического процесса: педагогами-дефектологами, детьми, родителями.</w:t>
      </w:r>
    </w:p>
    <w:p w:rsidR="002E5D7D" w:rsidRPr="0048354B" w:rsidRDefault="002E5D7D" w:rsidP="00F2588B">
      <w:pPr>
        <w:pStyle w:val="ListParagraph"/>
        <w:ind w:left="0" w:firstLine="708"/>
        <w:jc w:val="both"/>
        <w:rPr>
          <w:bCs/>
          <w:color w:val="000000"/>
          <w:sz w:val="24"/>
          <w:szCs w:val="24"/>
        </w:rPr>
      </w:pPr>
      <w:r w:rsidRPr="0048354B">
        <w:rPr>
          <w:bCs/>
          <w:color w:val="000000"/>
          <w:sz w:val="24"/>
          <w:szCs w:val="24"/>
        </w:rPr>
        <w:t>Внедрены вариативные формы построения коррекционно-образовательного процесса, которые</w:t>
      </w:r>
      <w:r>
        <w:rPr>
          <w:bCs/>
          <w:color w:val="000000"/>
          <w:sz w:val="24"/>
          <w:szCs w:val="24"/>
        </w:rPr>
        <w:t>:</w:t>
      </w:r>
      <w:r w:rsidRPr="0048354B">
        <w:rPr>
          <w:bCs/>
          <w:color w:val="000000"/>
          <w:sz w:val="24"/>
          <w:szCs w:val="24"/>
        </w:rPr>
        <w:t xml:space="preserve"> позволяют учитывать психофизические возможности каждого ребенка с ОВЗ</w:t>
      </w:r>
      <w:r w:rsidRPr="009C414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и </w:t>
      </w:r>
      <w:r w:rsidRPr="0048354B">
        <w:rPr>
          <w:bCs/>
          <w:color w:val="000000"/>
          <w:sz w:val="24"/>
          <w:szCs w:val="24"/>
        </w:rPr>
        <w:t>реализовывать технологии прямого и косвенного коррекционного воздействия; предусматривают участие в коррекционно-образовательном процессе родителей (законных представителей) ребенка, общественных и благотворительных организаций</w:t>
      </w:r>
      <w:r>
        <w:rPr>
          <w:bCs/>
          <w:color w:val="000000"/>
          <w:sz w:val="24"/>
          <w:szCs w:val="24"/>
        </w:rPr>
        <w:t xml:space="preserve">, </w:t>
      </w:r>
      <w:r w:rsidRPr="0048354B">
        <w:rPr>
          <w:bCs/>
          <w:color w:val="000000"/>
          <w:sz w:val="24"/>
          <w:szCs w:val="24"/>
        </w:rPr>
        <w:t>обеспечение необходимого психолого-педагогического сопровождения.</w:t>
      </w:r>
    </w:p>
    <w:p w:rsidR="002E5D7D" w:rsidRDefault="002E5D7D" w:rsidP="00253CD6">
      <w:pPr>
        <w:pStyle w:val="ListParagraph"/>
        <w:ind w:left="0" w:firstLine="708"/>
        <w:jc w:val="both"/>
        <w:rPr>
          <w:color w:val="000000"/>
          <w:sz w:val="24"/>
          <w:szCs w:val="24"/>
        </w:rPr>
      </w:pPr>
      <w:r w:rsidRPr="0048354B">
        <w:rPr>
          <w:bCs/>
          <w:color w:val="000000"/>
          <w:sz w:val="24"/>
          <w:szCs w:val="24"/>
        </w:rPr>
        <w:t>Внедрена в коррекционно-образовательный процесс модель формирования у детей дошкольного возра</w:t>
      </w:r>
      <w:r>
        <w:rPr>
          <w:bCs/>
          <w:color w:val="000000"/>
          <w:sz w:val="24"/>
          <w:szCs w:val="24"/>
        </w:rPr>
        <w:t>ста системы знаний о Родине посредство</w:t>
      </w:r>
      <w:r w:rsidRPr="0048354B">
        <w:rPr>
          <w:bCs/>
          <w:color w:val="000000"/>
          <w:sz w:val="24"/>
          <w:szCs w:val="24"/>
        </w:rPr>
        <w:t>м педагогического воздействия, учитывающего диагностированный недостаток развития и применени</w:t>
      </w:r>
      <w:r>
        <w:rPr>
          <w:bCs/>
          <w:color w:val="000000"/>
          <w:sz w:val="24"/>
          <w:szCs w:val="24"/>
        </w:rPr>
        <w:t>е</w:t>
      </w:r>
      <w:r w:rsidRPr="0048354B">
        <w:rPr>
          <w:bCs/>
          <w:color w:val="000000"/>
          <w:sz w:val="24"/>
          <w:szCs w:val="24"/>
        </w:rPr>
        <w:t xml:space="preserve"> экспресс-коррекции.</w:t>
      </w:r>
      <w:r>
        <w:rPr>
          <w:bCs/>
          <w:color w:val="000000"/>
          <w:sz w:val="24"/>
          <w:szCs w:val="24"/>
        </w:rPr>
        <w:t xml:space="preserve"> </w:t>
      </w:r>
      <w:r w:rsidRPr="0048354B">
        <w:rPr>
          <w:color w:val="000000"/>
          <w:sz w:val="24"/>
          <w:szCs w:val="24"/>
        </w:rPr>
        <w:t xml:space="preserve">Условия внедрения </w:t>
      </w:r>
      <w:r>
        <w:rPr>
          <w:color w:val="000000"/>
          <w:sz w:val="24"/>
          <w:szCs w:val="24"/>
        </w:rPr>
        <w:t xml:space="preserve">модели </w:t>
      </w:r>
      <w:r w:rsidRPr="0048354B">
        <w:rPr>
          <w:color w:val="000000"/>
          <w:sz w:val="24"/>
          <w:szCs w:val="24"/>
        </w:rPr>
        <w:t>заключаются в следующем:</w:t>
      </w:r>
      <w:r>
        <w:rPr>
          <w:color w:val="000000"/>
          <w:sz w:val="24"/>
          <w:szCs w:val="24"/>
        </w:rPr>
        <w:t xml:space="preserve"> </w:t>
      </w:r>
      <w:r w:rsidRPr="0048354B">
        <w:rPr>
          <w:color w:val="000000"/>
          <w:sz w:val="24"/>
          <w:szCs w:val="24"/>
        </w:rPr>
        <w:t>преподнесение детям доступных, понятных и интересных сведений о родном крае;</w:t>
      </w:r>
      <w:r>
        <w:rPr>
          <w:color w:val="000000"/>
          <w:sz w:val="24"/>
          <w:szCs w:val="24"/>
        </w:rPr>
        <w:t xml:space="preserve"> </w:t>
      </w:r>
      <w:r w:rsidRPr="0048354B">
        <w:rPr>
          <w:color w:val="000000"/>
          <w:sz w:val="24"/>
          <w:szCs w:val="24"/>
        </w:rPr>
        <w:t>соблюдение режима занятий и проводимых мероприятий;</w:t>
      </w:r>
      <w:r>
        <w:rPr>
          <w:color w:val="000000"/>
          <w:sz w:val="24"/>
          <w:szCs w:val="24"/>
        </w:rPr>
        <w:t xml:space="preserve"> </w:t>
      </w:r>
      <w:r w:rsidRPr="0048354B">
        <w:rPr>
          <w:color w:val="000000"/>
          <w:sz w:val="24"/>
          <w:szCs w:val="24"/>
        </w:rPr>
        <w:t>учет особенностей психофизического развития детей и состояния их здоровья;</w:t>
      </w:r>
      <w:r>
        <w:rPr>
          <w:color w:val="000000"/>
          <w:sz w:val="24"/>
          <w:szCs w:val="24"/>
        </w:rPr>
        <w:t xml:space="preserve"> </w:t>
      </w:r>
      <w:r w:rsidRPr="0048354B">
        <w:rPr>
          <w:color w:val="000000"/>
          <w:sz w:val="24"/>
          <w:szCs w:val="24"/>
        </w:rPr>
        <w:t>учет интеллектуальных, сенсорных и моторных (мобильных) возможностей.</w:t>
      </w:r>
      <w:r>
        <w:rPr>
          <w:color w:val="000000"/>
          <w:sz w:val="24"/>
          <w:szCs w:val="24"/>
        </w:rPr>
        <w:t xml:space="preserve"> Полученные данные </w:t>
      </w:r>
      <w:r w:rsidRPr="0048354B">
        <w:rPr>
          <w:color w:val="000000"/>
          <w:sz w:val="24"/>
          <w:szCs w:val="24"/>
        </w:rPr>
        <w:t>использования регионального компонента в коррекционно-образовательном процессе в специальных образовательных учреждениях свидетельствуют о</w:t>
      </w:r>
      <w:r>
        <w:rPr>
          <w:color w:val="000000"/>
          <w:sz w:val="24"/>
          <w:szCs w:val="24"/>
        </w:rPr>
        <w:t>б эффективности,</w:t>
      </w:r>
      <w:r w:rsidRPr="0048354B">
        <w:rPr>
          <w:color w:val="000000"/>
          <w:sz w:val="24"/>
          <w:szCs w:val="24"/>
        </w:rPr>
        <w:t xml:space="preserve"> научном значении проведенной работы и необходимости </w:t>
      </w:r>
      <w:r>
        <w:rPr>
          <w:color w:val="000000"/>
          <w:sz w:val="24"/>
          <w:szCs w:val="24"/>
        </w:rPr>
        <w:t>дальнейшего внедрения ее результатов.</w:t>
      </w:r>
    </w:p>
    <w:p w:rsidR="002E5D7D" w:rsidRDefault="002E5D7D" w:rsidP="005E73B2">
      <w:pPr>
        <w:pStyle w:val="ListParagraph"/>
        <w:ind w:left="0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 отчетный период доцентом </w:t>
      </w:r>
      <w:r w:rsidRPr="0087760F">
        <w:rPr>
          <w:b/>
          <w:bCs/>
          <w:color w:val="000000"/>
          <w:sz w:val="24"/>
          <w:szCs w:val="24"/>
        </w:rPr>
        <w:t>Чобан-Пилецкой А.М.</w:t>
      </w:r>
      <w:r w:rsidRPr="00253CD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были</w:t>
      </w:r>
      <w:r w:rsidRPr="00253CD6">
        <w:rPr>
          <w:bCs/>
          <w:color w:val="000000"/>
          <w:sz w:val="24"/>
          <w:szCs w:val="24"/>
        </w:rPr>
        <w:t xml:space="preserve"> определены и апробированы педагогические условия активизации познавательной деятельности старших дошкольников в процессе</w:t>
      </w:r>
      <w:r>
        <w:rPr>
          <w:bCs/>
          <w:color w:val="000000"/>
          <w:sz w:val="24"/>
          <w:szCs w:val="24"/>
        </w:rPr>
        <w:t xml:space="preserve"> </w:t>
      </w:r>
      <w:r w:rsidRPr="00253CD6">
        <w:rPr>
          <w:bCs/>
          <w:color w:val="000000"/>
          <w:sz w:val="24"/>
          <w:szCs w:val="24"/>
        </w:rPr>
        <w:t>формирования элементарных математических представлений</w:t>
      </w:r>
      <w:r>
        <w:rPr>
          <w:bCs/>
          <w:color w:val="000000"/>
          <w:sz w:val="24"/>
          <w:szCs w:val="24"/>
        </w:rPr>
        <w:t xml:space="preserve">: </w:t>
      </w:r>
      <w:r w:rsidRPr="00253CD6">
        <w:rPr>
          <w:bCs/>
          <w:color w:val="000000"/>
          <w:sz w:val="24"/>
          <w:szCs w:val="24"/>
        </w:rPr>
        <w:t>проектирование структурно-содержательной модели активизации познавательной деятельности старших дошкольников в процессе формирования элементарных математических представлений, на основе интегративного подхода в организации образовательного процесса в ДОУ;</w:t>
      </w:r>
      <w:r>
        <w:rPr>
          <w:bCs/>
          <w:color w:val="000000"/>
          <w:sz w:val="24"/>
          <w:szCs w:val="24"/>
        </w:rPr>
        <w:t xml:space="preserve"> </w:t>
      </w:r>
      <w:r w:rsidRPr="00253CD6">
        <w:rPr>
          <w:bCs/>
          <w:color w:val="000000"/>
          <w:sz w:val="24"/>
          <w:szCs w:val="24"/>
        </w:rPr>
        <w:t xml:space="preserve">взаимосвязанность структурных компонентов образовательного процесса </w:t>
      </w:r>
      <w:r>
        <w:rPr>
          <w:bCs/>
          <w:color w:val="000000"/>
          <w:sz w:val="24"/>
          <w:szCs w:val="24"/>
        </w:rPr>
        <w:t>–</w:t>
      </w:r>
      <w:r w:rsidRPr="00253CD6">
        <w:rPr>
          <w:bCs/>
          <w:color w:val="000000"/>
          <w:sz w:val="24"/>
          <w:szCs w:val="24"/>
        </w:rPr>
        <w:t xml:space="preserve"> планирования, непосредственно образовательной математической деятельности, образовательной деятельности детей и педагога в свободной деятельности, предметно-развивающей математической среды;</w:t>
      </w:r>
      <w:r>
        <w:rPr>
          <w:bCs/>
          <w:color w:val="000000"/>
          <w:sz w:val="24"/>
          <w:szCs w:val="24"/>
        </w:rPr>
        <w:t xml:space="preserve"> </w:t>
      </w:r>
      <w:r w:rsidRPr="00253CD6">
        <w:rPr>
          <w:bCs/>
          <w:color w:val="000000"/>
          <w:sz w:val="24"/>
          <w:szCs w:val="24"/>
        </w:rPr>
        <w:t>разработка методики активизации познавательной деятельности детей старшего дошкольного возраста в процессе формирования элементарных математических представлений, основанной на интеграции принципов развивающего, личностно-ориентированного и предметно-центристского обучения.</w:t>
      </w:r>
    </w:p>
    <w:p w:rsidR="002E5D7D" w:rsidRPr="00F2588B" w:rsidRDefault="002E5D7D" w:rsidP="00253CD6">
      <w:pPr>
        <w:pStyle w:val="ListParagraph"/>
        <w:ind w:left="0" w:firstLine="709"/>
        <w:jc w:val="both"/>
        <w:rPr>
          <w:bCs/>
          <w:color w:val="000000"/>
          <w:sz w:val="24"/>
          <w:szCs w:val="24"/>
        </w:rPr>
      </w:pPr>
      <w:r w:rsidRPr="00253CD6">
        <w:rPr>
          <w:bCs/>
          <w:color w:val="000000"/>
          <w:sz w:val="24"/>
          <w:szCs w:val="24"/>
        </w:rPr>
        <w:t xml:space="preserve">Результаты исследования позволили выделить компоненты и уровни познавательной деятельности старших дошкольников в процессе формирования элементарных математических представлений, которые </w:t>
      </w:r>
      <w:r>
        <w:rPr>
          <w:bCs/>
          <w:color w:val="000000"/>
          <w:sz w:val="24"/>
          <w:szCs w:val="24"/>
        </w:rPr>
        <w:t xml:space="preserve">в дальнейшем </w:t>
      </w:r>
      <w:r w:rsidRPr="00253CD6">
        <w:rPr>
          <w:bCs/>
          <w:color w:val="000000"/>
          <w:sz w:val="24"/>
          <w:szCs w:val="24"/>
        </w:rPr>
        <w:t xml:space="preserve">могут быть использованы в качестве критериальной основы их </w:t>
      </w:r>
      <w:r>
        <w:rPr>
          <w:bCs/>
          <w:color w:val="000000"/>
          <w:sz w:val="24"/>
          <w:szCs w:val="24"/>
        </w:rPr>
        <w:t xml:space="preserve">развития </w:t>
      </w:r>
      <w:r w:rsidRPr="00253CD6">
        <w:rPr>
          <w:bCs/>
          <w:color w:val="000000"/>
          <w:sz w:val="24"/>
          <w:szCs w:val="24"/>
        </w:rPr>
        <w:t>у ребенка педагог</w:t>
      </w:r>
      <w:r>
        <w:rPr>
          <w:bCs/>
          <w:color w:val="000000"/>
          <w:sz w:val="24"/>
          <w:szCs w:val="24"/>
        </w:rPr>
        <w:t>ами</w:t>
      </w:r>
      <w:r w:rsidRPr="00253CD6">
        <w:rPr>
          <w:bCs/>
          <w:color w:val="000000"/>
          <w:sz w:val="24"/>
          <w:szCs w:val="24"/>
        </w:rPr>
        <w:t xml:space="preserve"> дошкольных образовательных учреждений</w:t>
      </w:r>
      <w:r>
        <w:rPr>
          <w:bCs/>
          <w:color w:val="000000"/>
          <w:sz w:val="24"/>
          <w:szCs w:val="24"/>
        </w:rPr>
        <w:t xml:space="preserve">. </w:t>
      </w:r>
    </w:p>
    <w:p w:rsidR="002E5D7D" w:rsidRPr="00B268D7" w:rsidRDefault="002E5D7D" w:rsidP="00B268D7">
      <w:pPr>
        <w:ind w:firstLine="709"/>
        <w:jc w:val="both"/>
        <w:rPr>
          <w:iCs/>
          <w:sz w:val="24"/>
          <w:szCs w:val="24"/>
        </w:rPr>
      </w:pPr>
      <w:r w:rsidRPr="007364D0">
        <w:rPr>
          <w:iCs/>
          <w:sz w:val="24"/>
          <w:szCs w:val="24"/>
        </w:rPr>
        <w:t xml:space="preserve">Исследование доцента </w:t>
      </w:r>
      <w:r w:rsidRPr="007364D0">
        <w:rPr>
          <w:b/>
          <w:iCs/>
          <w:sz w:val="24"/>
          <w:szCs w:val="24"/>
        </w:rPr>
        <w:t xml:space="preserve">Гелло Т.А. </w:t>
      </w:r>
      <w:r w:rsidRPr="007364D0">
        <w:rPr>
          <w:iCs/>
          <w:sz w:val="24"/>
          <w:szCs w:val="24"/>
        </w:rPr>
        <w:t xml:space="preserve">было направлено на </w:t>
      </w:r>
      <w:r w:rsidRPr="007364D0">
        <w:rPr>
          <w:sz w:val="24"/>
          <w:szCs w:val="24"/>
        </w:rPr>
        <w:t>выявление изменений в уровне творческой самореализации студентов, который значительно повысился после апробированной модели поэтапного ее формирования и системы эстетических воспитательных мероприятий. Сформулированы общие выводы и определены условия, способствующие творческой самореализации студентов: 1) создание нравственно-психологического климата, способствующего самовыражению, снимающего скованность и страх</w:t>
      </w:r>
      <w:r w:rsidRPr="001A68DE">
        <w:rPr>
          <w:sz w:val="24"/>
          <w:szCs w:val="24"/>
        </w:rPr>
        <w:t>, т.к. именно при доброжелательности, поощрении, уважении к личному мнению, толерантном отношении к ценностям другого человека, удовлетворенности не только своими успехами, но и сокурсников, возможно раскрепощение и желание выразить себя;</w:t>
      </w:r>
      <w:r w:rsidRPr="007364D0">
        <w:rPr>
          <w:sz w:val="24"/>
          <w:szCs w:val="24"/>
        </w:rPr>
        <w:t xml:space="preserve"> 2) стимулирование студентов к нестандартным решениям проблем: организация конкурсов творческих работ, постановок, драматизаций, проведение дней и недель творчества с приглашением педагогов-новаторов, представителей искусства, выступление на творческих концертах и вечерах как в вузе, так и за его пределами, проведение открытых мероприятий на базах практики; 3) обогащение общей культуры и расширение кругозора студентов через изучение дисциплин учебного плана и проведение внеучебных воспитательных мероприятий; 4) выработка единых подходов к развитию творческого потенциала студентов на основе интеграции учебной и внеучебной деятельности; 5) развитие творческого потенциала студентов средствами различных учебных дисциплин; 6) профессиональная подготовка будущих педагогов к развитию творческого потенциала детей средствами разных видов деятельности; 7) разработка программ индивидуального саморазвития творческой самореализации, альтернативных диагностических методик и пакета диагностических программ отслеживания будущими педагогами уровня сформированности у них творческой самореализации в различных аспектах педагогической деятельности.</w:t>
      </w:r>
    </w:p>
    <w:p w:rsidR="002E5D7D" w:rsidRDefault="002E5D7D" w:rsidP="00654346">
      <w:pPr>
        <w:pStyle w:val="ListParagraph"/>
        <w:ind w:left="0" w:firstLine="566"/>
        <w:jc w:val="both"/>
        <w:rPr>
          <w:sz w:val="24"/>
          <w:szCs w:val="24"/>
        </w:rPr>
      </w:pPr>
      <w:r w:rsidRPr="000E6ADC">
        <w:rPr>
          <w:sz w:val="24"/>
          <w:szCs w:val="24"/>
        </w:rPr>
        <w:t xml:space="preserve">Профессором </w:t>
      </w:r>
      <w:r w:rsidRPr="000E6ADC">
        <w:rPr>
          <w:b/>
          <w:sz w:val="24"/>
          <w:szCs w:val="24"/>
        </w:rPr>
        <w:t>Ткач Л.Т.</w:t>
      </w:r>
      <w:r>
        <w:rPr>
          <w:b/>
          <w:sz w:val="24"/>
          <w:szCs w:val="24"/>
        </w:rPr>
        <w:t xml:space="preserve"> </w:t>
      </w:r>
      <w:r w:rsidRPr="000D538E">
        <w:rPr>
          <w:sz w:val="24"/>
          <w:szCs w:val="24"/>
        </w:rPr>
        <w:t>осуществлен анализ</w:t>
      </w:r>
      <w:r>
        <w:rPr>
          <w:sz w:val="24"/>
          <w:szCs w:val="24"/>
        </w:rPr>
        <w:t xml:space="preserve"> итогов экспериментальной работы с целью выявления динамики в решении проблемы влияния поликультурного содержания педагогического образования на становление поликультурноориентированного педагога, </w:t>
      </w:r>
      <w:r w:rsidRPr="000E6ADC">
        <w:rPr>
          <w:sz w:val="24"/>
          <w:szCs w:val="24"/>
        </w:rPr>
        <w:t xml:space="preserve"> продолжена работа по отбору содержания поликультурного педагогического образования и апробации технологий его реализации. За отчетный период были проанализированы особенности научно-</w:t>
      </w:r>
      <w:r>
        <w:rPr>
          <w:sz w:val="24"/>
          <w:szCs w:val="24"/>
        </w:rPr>
        <w:t xml:space="preserve">педагогической </w:t>
      </w:r>
      <w:r w:rsidRPr="000E6ADC">
        <w:rPr>
          <w:sz w:val="24"/>
          <w:szCs w:val="24"/>
        </w:rPr>
        <w:t>работы магистрантов, определено содержание, соответствующее принципам непрерывности, системности и поликультурности, подготовлено учебное пособие в соавторстве, которое в настоящее время проходит апробацию в ПГУ им. Т.Г. Шевченк</w:t>
      </w:r>
      <w:r>
        <w:rPr>
          <w:sz w:val="24"/>
          <w:szCs w:val="24"/>
        </w:rPr>
        <w:t>о в системе подготовки магистрантов</w:t>
      </w:r>
      <w:r w:rsidRPr="000E6ADC">
        <w:rPr>
          <w:sz w:val="24"/>
          <w:szCs w:val="24"/>
        </w:rPr>
        <w:t xml:space="preserve"> по педагогическому направлению. Продолжена апробация авторской технологии «Погружение в профессионально-педагогическую деятельность через культуру при поддержке преподавателя» применительно к содержанию дисциплин «Управление персоналом», «Экспертные оценки в образовании». Продолжена апробация образовательного проекта «Народоведение Приднестровья»</w:t>
      </w:r>
      <w:r>
        <w:rPr>
          <w:sz w:val="24"/>
          <w:szCs w:val="24"/>
        </w:rPr>
        <w:t xml:space="preserve"> в процессе изучения дисциплины «Поликультурное образование»</w:t>
      </w:r>
      <w:r w:rsidRPr="000E6ADC">
        <w:rPr>
          <w:sz w:val="24"/>
          <w:szCs w:val="24"/>
        </w:rPr>
        <w:t xml:space="preserve">: осуществлен отбор </w:t>
      </w:r>
      <w:r>
        <w:rPr>
          <w:sz w:val="24"/>
          <w:szCs w:val="24"/>
        </w:rPr>
        <w:t>произведений народного творчества (гончарное ремесло), которые</w:t>
      </w:r>
      <w:r w:rsidRPr="000E6ADC">
        <w:rPr>
          <w:sz w:val="24"/>
          <w:szCs w:val="24"/>
        </w:rPr>
        <w:t xml:space="preserve"> мо</w:t>
      </w:r>
      <w:r>
        <w:rPr>
          <w:sz w:val="24"/>
          <w:szCs w:val="24"/>
        </w:rPr>
        <w:t>гут</w:t>
      </w:r>
      <w:r w:rsidRPr="000E6ADC">
        <w:rPr>
          <w:sz w:val="24"/>
          <w:szCs w:val="24"/>
        </w:rPr>
        <w:t xml:space="preserve"> быть использован</w:t>
      </w:r>
      <w:r>
        <w:rPr>
          <w:sz w:val="24"/>
          <w:szCs w:val="24"/>
        </w:rPr>
        <w:t>ы</w:t>
      </w:r>
      <w:r w:rsidRPr="000E6ADC">
        <w:rPr>
          <w:sz w:val="24"/>
          <w:szCs w:val="24"/>
        </w:rPr>
        <w:t xml:space="preserve"> в образовательном процессе ОДО в целях гражда</w:t>
      </w:r>
      <w:r>
        <w:rPr>
          <w:sz w:val="24"/>
          <w:szCs w:val="24"/>
        </w:rPr>
        <w:t xml:space="preserve">нско-патриотического воспитания, разработана квест-игра «Путешествие в мир народного творчества»; </w:t>
      </w:r>
      <w:r w:rsidRPr="000E6ADC">
        <w:rPr>
          <w:sz w:val="24"/>
          <w:szCs w:val="24"/>
        </w:rPr>
        <w:t xml:space="preserve"> разработаны и апробируются разнообразные техники аттестационных процедур, отвечающих принципу поликультурности и позволяющие взаимодействовать со студентами с учетом их культурной идентичности. </w:t>
      </w:r>
      <w:r>
        <w:rPr>
          <w:sz w:val="24"/>
          <w:szCs w:val="24"/>
        </w:rPr>
        <w:t xml:space="preserve">Проведена диагностика с целью выявления результативности используемого поликультурного содержания и технологий в образовательном процессе вуза. Содержание, технологии, количественный и качественный анализ полученных результатов использованы при подготовке статей и докладов, послужат стартовым этапом для дальнейших исследований проблем проектирования поликультурного содержания педагогического образования. </w:t>
      </w:r>
    </w:p>
    <w:p w:rsidR="002E5D7D" w:rsidRPr="007231D1" w:rsidRDefault="002E5D7D" w:rsidP="00D407C3">
      <w:pPr>
        <w:ind w:firstLine="567"/>
        <w:jc w:val="both"/>
        <w:rPr>
          <w:sz w:val="24"/>
          <w:szCs w:val="24"/>
        </w:rPr>
      </w:pPr>
      <w:r w:rsidRPr="00C83D4A">
        <w:rPr>
          <w:sz w:val="24"/>
          <w:szCs w:val="24"/>
        </w:rPr>
        <w:t xml:space="preserve">Доцентом </w:t>
      </w:r>
      <w:r w:rsidRPr="00C83D4A">
        <w:rPr>
          <w:b/>
          <w:sz w:val="24"/>
          <w:szCs w:val="24"/>
        </w:rPr>
        <w:t>Курлат А.М.</w:t>
      </w:r>
      <w:r w:rsidRPr="007231D1">
        <w:rPr>
          <w:sz w:val="24"/>
          <w:szCs w:val="24"/>
        </w:rPr>
        <w:t xml:space="preserve"> осуществлен мониторинг результатов апробации системы работы повышения компетенции педагогов дошкольного образования в вопросах реализации межуровневой преемственности (дошкольного и начального школьного) образования, проводилось повторное диагностирование педагогов, которое позволило выявить общее мнение и отношение педагогов к проблеме реализации преемственности дошкольного и начального школьного образования, установить содержание знаний о сущности, направлениях, технологии реализации преемственности на данном этапе, а также значимые личностные и профессиональных качества специалистов, обуславливающие качество её реализации.  </w:t>
      </w:r>
    </w:p>
    <w:p w:rsidR="002E5D7D" w:rsidRPr="007231D1" w:rsidRDefault="002E5D7D" w:rsidP="00C83D4A">
      <w:pPr>
        <w:ind w:firstLine="567"/>
        <w:jc w:val="both"/>
        <w:rPr>
          <w:sz w:val="24"/>
          <w:szCs w:val="24"/>
        </w:rPr>
      </w:pPr>
      <w:r w:rsidRPr="007231D1">
        <w:rPr>
          <w:spacing w:val="-2"/>
          <w:sz w:val="24"/>
          <w:szCs w:val="24"/>
        </w:rPr>
        <w:t xml:space="preserve">Анализ полученных результатов указали на то, что значительная часть испытуемых (79,9%) осознают значимость этого процесса, связывают его с требованиями целостного развития личности ребенка в единой непрерывной образовательной системе. Только </w:t>
      </w:r>
      <w:r w:rsidRPr="007231D1">
        <w:rPr>
          <w:sz w:val="24"/>
          <w:szCs w:val="24"/>
        </w:rPr>
        <w:t>20,1% респондентов продолжают настаивать на относительн</w:t>
      </w:r>
      <w:r>
        <w:rPr>
          <w:sz w:val="24"/>
          <w:szCs w:val="24"/>
        </w:rPr>
        <w:t>ой</w:t>
      </w:r>
      <w:r w:rsidRPr="007231D1">
        <w:rPr>
          <w:sz w:val="24"/>
          <w:szCs w:val="24"/>
        </w:rPr>
        <w:t xml:space="preserve"> значимост</w:t>
      </w:r>
      <w:r>
        <w:rPr>
          <w:sz w:val="24"/>
          <w:szCs w:val="24"/>
        </w:rPr>
        <w:t>и</w:t>
      </w:r>
      <w:r w:rsidRPr="007231D1">
        <w:rPr>
          <w:sz w:val="24"/>
          <w:szCs w:val="24"/>
        </w:rPr>
        <w:t xml:space="preserve"> этого явления. Ответы респондентов </w:t>
      </w:r>
      <w:r>
        <w:rPr>
          <w:sz w:val="24"/>
          <w:szCs w:val="24"/>
        </w:rPr>
        <w:t>(</w:t>
      </w:r>
      <w:r w:rsidRPr="007231D1">
        <w:rPr>
          <w:sz w:val="24"/>
          <w:szCs w:val="24"/>
        </w:rPr>
        <w:t>86,1% опрошенных</w:t>
      </w:r>
      <w:r>
        <w:rPr>
          <w:sz w:val="24"/>
          <w:szCs w:val="24"/>
        </w:rPr>
        <w:t>)</w:t>
      </w:r>
      <w:r w:rsidRPr="007231D1">
        <w:rPr>
          <w:sz w:val="24"/>
          <w:szCs w:val="24"/>
        </w:rPr>
        <w:t xml:space="preserve"> на вопросы анкеты выяв</w:t>
      </w:r>
      <w:r>
        <w:rPr>
          <w:sz w:val="24"/>
          <w:szCs w:val="24"/>
        </w:rPr>
        <w:t>и</w:t>
      </w:r>
      <w:r w:rsidRPr="007231D1">
        <w:rPr>
          <w:sz w:val="24"/>
          <w:szCs w:val="24"/>
        </w:rPr>
        <w:t>ли значительную динамику, общего уровня знаний о сущности преемственности; направлений реализации; программном оснащении; функциональных обязанностях участников этого процесса; аспектах подготовки к реализации данного вида деятельности и компетенциях, определяющих её эфф</w:t>
      </w:r>
      <w:r>
        <w:rPr>
          <w:sz w:val="24"/>
          <w:szCs w:val="24"/>
        </w:rPr>
        <w:t>ективность</w:t>
      </w:r>
      <w:r w:rsidRPr="007231D1">
        <w:rPr>
          <w:sz w:val="24"/>
          <w:szCs w:val="24"/>
        </w:rPr>
        <w:t>. Практические работники обосновано провели параллель между сущностью понятия «преемственность» и путями ее обеспечения, правильно выделили функции участников этого процесса, перечисли компетенции необходимые педагогам для успешной реализации этого процесса. Результаты проведенного исследования подтвердили предположение о том, что педагогическая деятельность по решению задач преемственности дошкольного и начального школьного образования требует широкой подготовки педагогов и формировани</w:t>
      </w:r>
      <w:r>
        <w:rPr>
          <w:sz w:val="24"/>
          <w:szCs w:val="24"/>
        </w:rPr>
        <w:t>я</w:t>
      </w:r>
      <w:r w:rsidRPr="007231D1">
        <w:rPr>
          <w:sz w:val="24"/>
          <w:szCs w:val="24"/>
        </w:rPr>
        <w:t xml:space="preserve"> особых компетенций, так как связана с решением сложных, неординарных задач. </w:t>
      </w:r>
    </w:p>
    <w:p w:rsidR="002E5D7D" w:rsidRPr="007231D1" w:rsidRDefault="002E5D7D" w:rsidP="0085188F">
      <w:pPr>
        <w:ind w:firstLine="709"/>
        <w:jc w:val="both"/>
        <w:rPr>
          <w:sz w:val="24"/>
          <w:szCs w:val="24"/>
        </w:rPr>
      </w:pPr>
      <w:r w:rsidRPr="007231D1">
        <w:rPr>
          <w:sz w:val="24"/>
          <w:szCs w:val="24"/>
        </w:rPr>
        <w:t>Новизна исследования состоит в том, что сформулировано определение «компетентность педагога в реализации межуровневой преемственности дошкольного и начального школьного образования»; определены блоки и содержание компетенции педагогов в этом направлении деятельности. Значение исследования состоит в том, что разработана и апробирована модель формирования профессиональной компетентности педагога в области реализации задач межуровневой преемственности дошкольного и начального школьного образования.</w:t>
      </w:r>
    </w:p>
    <w:p w:rsidR="002E5D7D" w:rsidRDefault="002E5D7D" w:rsidP="00511854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D3C8A">
        <w:rPr>
          <w:sz w:val="24"/>
          <w:szCs w:val="24"/>
        </w:rPr>
        <w:t xml:space="preserve">Исследования доцента </w:t>
      </w:r>
      <w:r w:rsidRPr="006D3C8A">
        <w:rPr>
          <w:b/>
          <w:sz w:val="24"/>
          <w:szCs w:val="24"/>
        </w:rPr>
        <w:t>Марачковской О.Л.</w:t>
      </w:r>
      <w:r w:rsidRPr="006D3C8A">
        <w:rPr>
          <w:sz w:val="24"/>
          <w:szCs w:val="24"/>
        </w:rPr>
        <w:t xml:space="preserve"> за отчетный период были направлены на </w:t>
      </w:r>
      <w:r>
        <w:rPr>
          <w:sz w:val="24"/>
        </w:rPr>
        <w:t>итоговый а</w:t>
      </w:r>
      <w:r w:rsidRPr="008A19BA">
        <w:rPr>
          <w:sz w:val="24"/>
        </w:rPr>
        <w:t>нализ результатов полученных данных,</w:t>
      </w:r>
      <w:r>
        <w:rPr>
          <w:sz w:val="24"/>
        </w:rPr>
        <w:t xml:space="preserve"> </w:t>
      </w:r>
      <w:r w:rsidRPr="008A19BA">
        <w:rPr>
          <w:sz w:val="24"/>
        </w:rPr>
        <w:t>формулирован</w:t>
      </w:r>
      <w:r>
        <w:rPr>
          <w:sz w:val="24"/>
        </w:rPr>
        <w:t>ие</w:t>
      </w:r>
      <w:r w:rsidRPr="008A19BA">
        <w:rPr>
          <w:sz w:val="24"/>
        </w:rPr>
        <w:t xml:space="preserve"> вывод</w:t>
      </w:r>
      <w:r>
        <w:rPr>
          <w:sz w:val="24"/>
        </w:rPr>
        <w:t>ов</w:t>
      </w:r>
      <w:r w:rsidRPr="008A19BA">
        <w:rPr>
          <w:sz w:val="24"/>
        </w:rPr>
        <w:t xml:space="preserve"> и разработ</w:t>
      </w:r>
      <w:r>
        <w:rPr>
          <w:sz w:val="24"/>
        </w:rPr>
        <w:t>ку</w:t>
      </w:r>
      <w:r w:rsidRPr="008A19BA">
        <w:rPr>
          <w:sz w:val="24"/>
        </w:rPr>
        <w:t xml:space="preserve"> методически</w:t>
      </w:r>
      <w:r>
        <w:rPr>
          <w:sz w:val="24"/>
        </w:rPr>
        <w:t>х</w:t>
      </w:r>
      <w:r w:rsidRPr="008A19BA">
        <w:rPr>
          <w:sz w:val="24"/>
        </w:rPr>
        <w:t xml:space="preserve"> рекомендаци</w:t>
      </w:r>
      <w:r>
        <w:rPr>
          <w:sz w:val="24"/>
        </w:rPr>
        <w:t>й</w:t>
      </w:r>
      <w:r w:rsidRPr="008A19BA">
        <w:rPr>
          <w:sz w:val="24"/>
        </w:rPr>
        <w:t xml:space="preserve"> по проблеме</w:t>
      </w:r>
      <w:r w:rsidRPr="008A19BA">
        <w:rPr>
          <w:color w:val="000000"/>
          <w:sz w:val="24"/>
        </w:rPr>
        <w:t xml:space="preserve"> формирования профессионального поведения будущих </w:t>
      </w:r>
      <w:r w:rsidRPr="00A976F8">
        <w:rPr>
          <w:color w:val="000000"/>
          <w:sz w:val="24"/>
          <w:szCs w:val="24"/>
        </w:rPr>
        <w:t xml:space="preserve">педагогов в системе воспитательной работы вуза. </w:t>
      </w:r>
      <w:r w:rsidRPr="00A976F8"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исследования были сделаны следующие выводы: эффективность воспитания профессионального поведения зависит от осознания студентами ее значимости в их профессиональном становлении; перехода с репродуктивного уровня проявления профессионального поведения до уровня творческой активности; реализации личностно-ориентированного и индивидуального подходов к организации внеаудиторной работы в высшей школе; от степени проявления творческой инициативы и самостоятельности будущих </w:t>
      </w:r>
      <w:r w:rsidRPr="00A976F8">
        <w:rPr>
          <w:rFonts w:ascii="Times New Roman CYR" w:hAnsi="Times New Roman CYR" w:cs="Times New Roman CYR"/>
          <w:sz w:val="24"/>
          <w:szCs w:val="24"/>
        </w:rPr>
        <w:t xml:space="preserve">педагогов </w:t>
      </w:r>
      <w:r w:rsidRPr="00A976F8">
        <w:rPr>
          <w:rFonts w:ascii="Times New Roman CYR" w:hAnsi="Times New Roman CYR" w:cs="Times New Roman CYR"/>
          <w:color w:val="000000"/>
          <w:sz w:val="24"/>
          <w:szCs w:val="24"/>
        </w:rPr>
        <w:t>на этапе воспитания их поведения. Выявлена прямая зависимость эффективности внеаудиторной работы по воспитанию профессионального поведения от разнообразия форм ее организации, направленности интересов и установок студентов на будущую педагогическую деятельность.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Разработаны и предложены для кураторов академических групп методические рекомендации по формированию профессионального поведения будущих педагогов в воспитательной работе вуза. </w:t>
      </w:r>
    </w:p>
    <w:p w:rsidR="002E5D7D" w:rsidRPr="005D697A" w:rsidRDefault="002E5D7D" w:rsidP="005D697A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>Результаты проведенной экспериментальной работы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доцентом </w:t>
      </w:r>
      <w:r w:rsidRPr="005D697A">
        <w:rPr>
          <w:rFonts w:ascii="Times New Roman CYR" w:hAnsi="Times New Roman CYR" w:cs="Times New Roman CYR"/>
          <w:b/>
          <w:color w:val="000000"/>
          <w:sz w:val="24"/>
          <w:szCs w:val="24"/>
        </w:rPr>
        <w:t>Музенитовой Э.А.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свидетельствуют о том, что предлагаемый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ею 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комплекс педагогических средств способствует формированию высокого уровня подготовленности будущих педагогов к воспитанию толерантности у дошкольников. На аналитическом этапе оценивалась результативность применяемых элементов модели подготовки и определялась эффективность педагогических средств подготовки будущих педагогов по воспитанию толерантности у дошкольников. С этой целью была изучена степень подготовленности студентов к данной деятельности по завершению эксперимента и организовано сравнение результатов с данными на начало эксперимента. В результате была выявлена значительная динамика развития специальных знаний, умений, качеств и свойств, характеризующих подготовленность студентов к воспитанию толерантности у дошкольников. </w:t>
      </w:r>
    </w:p>
    <w:p w:rsidR="002E5D7D" w:rsidRDefault="002E5D7D" w:rsidP="0085188F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Данные опроса показали, что считают себя подготовленными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87% студентов (на начало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21%), скорее не подготовленными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9% (на начало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35%), неподготовленными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4% (</w:t>
      </w:r>
      <w:r w:rsidRPr="00FA2EF6"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на начало – 51%).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Отметим, что 54% студентов имеют профессиональные мотивы к организации воспитания толерантности (на начало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26%), 28%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общественные (на начало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9%). </w:t>
      </w:r>
      <w:r w:rsidRPr="00FA2EF6"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При этом 22% студентов изъявили желание заниматься серьезными научными исследованиями в данной области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. Результаты опроса по определению условий и средств, способствующих обозначенным изменениям, показали, что 92% студентов относят к ним осознание общественной и профессиональной значимости воспитания толерантности и собственных возможностей в его организации, 84%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систему специальной подготовки к воспитанию толерантности, 69%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5D697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пример толерантного поведения преподавателей. Полученные результаты являются подтверждением целесообразности предлагаемой нами модели и эффективности разработанного на ее основе комплекса средств и условий подготовки будущих педагогов к воспитанию толерантности у дошкольников. </w:t>
      </w:r>
    </w:p>
    <w:p w:rsidR="002E5D7D" w:rsidRPr="00FF08EA" w:rsidRDefault="002E5D7D" w:rsidP="00F26F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Ст. преподавателем </w:t>
      </w:r>
      <w:r w:rsidRPr="00F26FC0">
        <w:rPr>
          <w:b/>
          <w:sz w:val="24"/>
          <w:szCs w:val="24"/>
        </w:rPr>
        <w:t>Неделков</w:t>
      </w:r>
      <w:r>
        <w:rPr>
          <w:b/>
          <w:sz w:val="24"/>
          <w:szCs w:val="24"/>
        </w:rPr>
        <w:t xml:space="preserve">ой </w:t>
      </w:r>
      <w:r w:rsidRPr="00F26FC0">
        <w:rPr>
          <w:b/>
          <w:sz w:val="24"/>
          <w:szCs w:val="24"/>
        </w:rPr>
        <w:t>А.А.</w:t>
      </w:r>
      <w:r>
        <w:rPr>
          <w:sz w:val="24"/>
          <w:szCs w:val="24"/>
        </w:rPr>
        <w:t xml:space="preserve"> изучалась сформированность мотивационной готовности студентов к профессиональной деятельности. </w:t>
      </w:r>
      <w:r w:rsidRPr="00F1469A">
        <w:rPr>
          <w:sz w:val="24"/>
          <w:szCs w:val="24"/>
        </w:rPr>
        <w:t xml:space="preserve">В качестве инструментария были использованы методики К. Замфир «Мотивация профессиональной деятельности» (модификация А.А. Реана), Н.В.Кузьминой и А.А. Реана.  </w:t>
      </w:r>
      <w:r w:rsidRPr="00585F38">
        <w:rPr>
          <w:sz w:val="24"/>
          <w:szCs w:val="24"/>
          <w:highlight w:val="yellow"/>
        </w:rPr>
        <w:t>Анализ полученных результатов позволил сделать вывод о том, что на низком уровне сформированности мотивационной готовности  к профессиональной деятельности находится 30 % студентов, участвовавших в исследовании, к среднему уровню сформированности мотивационной готовности отнесено 50 % опрошенных, на высоком уровне сформированности мотивационной готовности находится 20 % студентов.</w:t>
      </w:r>
      <w:r w:rsidRPr="00F1469A">
        <w:rPr>
          <w:sz w:val="24"/>
          <w:szCs w:val="24"/>
        </w:rPr>
        <w:t xml:space="preserve"> О сформированной мотивационной готовности к профессиональной деятельности </w:t>
      </w:r>
      <w:r>
        <w:rPr>
          <w:sz w:val="24"/>
          <w:szCs w:val="24"/>
        </w:rPr>
        <w:t xml:space="preserve">свидетельствует </w:t>
      </w:r>
      <w:r w:rsidRPr="00F1469A">
        <w:rPr>
          <w:sz w:val="24"/>
          <w:szCs w:val="24"/>
        </w:rPr>
        <w:t>наличие у будущих педагогов устойчивых мотивов и профессионально-ценностных ориентаций, обеспечивающих целенаправленное овладение деятельностью, наличие сформированной внутренней положительной мотивации и потребность в творческом самовыражении.</w:t>
      </w:r>
      <w:r>
        <w:rPr>
          <w:sz w:val="24"/>
          <w:szCs w:val="24"/>
        </w:rPr>
        <w:t xml:space="preserve"> </w:t>
      </w:r>
      <w:r w:rsidRPr="007231D1">
        <w:rPr>
          <w:sz w:val="24"/>
          <w:szCs w:val="24"/>
        </w:rPr>
        <w:t xml:space="preserve">Новизна исследования состоит в том, что </w:t>
      </w:r>
      <w:r>
        <w:rPr>
          <w:sz w:val="24"/>
          <w:szCs w:val="24"/>
        </w:rPr>
        <w:t>разработаны м</w:t>
      </w:r>
      <w:r w:rsidRPr="00A25483">
        <w:rPr>
          <w:sz w:val="24"/>
          <w:szCs w:val="24"/>
        </w:rPr>
        <w:t xml:space="preserve">етодические рекомендации по формированию </w:t>
      </w:r>
      <w:r w:rsidRPr="00A25483">
        <w:rPr>
          <w:iCs/>
          <w:sz w:val="24"/>
          <w:szCs w:val="24"/>
        </w:rPr>
        <w:t>мотивационной</w:t>
      </w:r>
      <w:r w:rsidRPr="00A25483">
        <w:rPr>
          <w:sz w:val="24"/>
          <w:szCs w:val="24"/>
        </w:rPr>
        <w:t xml:space="preserve"> готовности к профессиональной</w:t>
      </w:r>
      <w:r>
        <w:rPr>
          <w:sz w:val="24"/>
          <w:szCs w:val="24"/>
        </w:rPr>
        <w:t xml:space="preserve"> деятельности будущих педагогов.</w:t>
      </w:r>
    </w:p>
    <w:p w:rsidR="002E5D7D" w:rsidRPr="0085188F" w:rsidRDefault="002E5D7D" w:rsidP="0085188F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5D7D" w:rsidRPr="003F3384" w:rsidRDefault="002E5D7D" w:rsidP="003F3384">
      <w:pPr>
        <w:spacing w:line="192" w:lineRule="auto"/>
        <w:jc w:val="both"/>
        <w:rPr>
          <w:b/>
          <w:bCs/>
          <w:sz w:val="24"/>
          <w:szCs w:val="24"/>
        </w:rPr>
      </w:pPr>
    </w:p>
    <w:p w:rsidR="002E5D7D" w:rsidRPr="003D4EB3" w:rsidRDefault="002E5D7D" w:rsidP="00571793">
      <w:pPr>
        <w:pStyle w:val="ListParagraph"/>
        <w:numPr>
          <w:ilvl w:val="0"/>
          <w:numId w:val="13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2E5D7D" w:rsidRPr="003D4EB3" w:rsidRDefault="002E5D7D" w:rsidP="00571793">
      <w:pPr>
        <w:pStyle w:val="ListParagraph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2E5D7D" w:rsidRPr="003D4EB3" w:rsidRDefault="002E5D7D" w:rsidP="00571793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 4.1. </w:t>
      </w:r>
      <w:r>
        <w:rPr>
          <w:b/>
          <w:bCs/>
          <w:sz w:val="24"/>
          <w:szCs w:val="24"/>
        </w:rPr>
        <w:t>Общие сведения</w:t>
      </w:r>
    </w:p>
    <w:p w:rsidR="002E5D7D" w:rsidRPr="003D4EB3" w:rsidRDefault="002E5D7D" w:rsidP="00571793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1481"/>
        <w:gridCol w:w="1771"/>
        <w:gridCol w:w="2336"/>
        <w:gridCol w:w="2096"/>
        <w:gridCol w:w="1910"/>
        <w:gridCol w:w="1988"/>
      </w:tblGrid>
      <w:tr w:rsidR="002E5D7D" w:rsidRPr="003D4EB3" w:rsidTr="00A16775">
        <w:trPr>
          <w:trHeight w:val="140"/>
        </w:trPr>
        <w:tc>
          <w:tcPr>
            <w:tcW w:w="3114" w:type="dxa"/>
            <w:vMerge w:val="restart"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vAlign w:val="center"/>
          </w:tcPr>
          <w:p w:rsidR="002E5D7D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2E5D7D" w:rsidRPr="003D4EB3" w:rsidTr="00A16775">
        <w:trPr>
          <w:trHeight w:val="202"/>
        </w:trPr>
        <w:tc>
          <w:tcPr>
            <w:tcW w:w="3114" w:type="dxa"/>
            <w:vMerge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1919" w:type="dxa"/>
            <w:vMerge w:val="restart"/>
            <w:vAlign w:val="center"/>
          </w:tcPr>
          <w:p w:rsidR="002E5D7D" w:rsidRPr="003D4EB3" w:rsidRDefault="002E5D7D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2E5D7D" w:rsidRPr="003D4EB3" w:rsidTr="00CC2139">
        <w:trPr>
          <w:trHeight w:val="383"/>
        </w:trPr>
        <w:tc>
          <w:tcPr>
            <w:tcW w:w="3114" w:type="dxa"/>
            <w:vMerge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2E5D7D" w:rsidRPr="003D4EB3" w:rsidRDefault="002E5D7D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782" w:type="dxa"/>
            <w:vAlign w:val="center"/>
          </w:tcPr>
          <w:p w:rsidR="002E5D7D" w:rsidRPr="003D4EB3" w:rsidRDefault="002E5D7D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2E5D7D" w:rsidRPr="003D4EB3" w:rsidTr="00CD5FA5">
        <w:trPr>
          <w:trHeight w:val="383"/>
        </w:trPr>
        <w:tc>
          <w:tcPr>
            <w:tcW w:w="3114" w:type="dxa"/>
            <w:vAlign w:val="center"/>
          </w:tcPr>
          <w:p w:rsidR="002E5D7D" w:rsidRPr="003D4EB3" w:rsidRDefault="002E5D7D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9" w:type="dxa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2E5D7D" w:rsidRPr="003D4EB3" w:rsidRDefault="002E5D7D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F4A5D">
              <w:rPr>
                <w:sz w:val="24"/>
                <w:szCs w:val="24"/>
              </w:rPr>
              <w:t>Калужский государственный университет им. К.Э. Циолковского</w:t>
            </w:r>
          </w:p>
        </w:tc>
      </w:tr>
      <w:tr w:rsidR="002E5D7D" w:rsidRPr="003D4EB3" w:rsidTr="00CD5FA5">
        <w:trPr>
          <w:trHeight w:val="383"/>
        </w:trPr>
        <w:tc>
          <w:tcPr>
            <w:tcW w:w="3114" w:type="dxa"/>
            <w:vAlign w:val="center"/>
          </w:tcPr>
          <w:p w:rsidR="002E5D7D" w:rsidRPr="003D4EB3" w:rsidRDefault="002E5D7D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491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2E5D7D" w:rsidRPr="003D4EB3" w:rsidTr="00CD5FA5">
        <w:trPr>
          <w:trHeight w:val="383"/>
        </w:trPr>
        <w:tc>
          <w:tcPr>
            <w:tcW w:w="3114" w:type="dxa"/>
            <w:vAlign w:val="center"/>
          </w:tcPr>
          <w:p w:rsidR="002E5D7D" w:rsidRPr="003D4EB3" w:rsidRDefault="002E5D7D" w:rsidP="00EC44DF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нихс защитой диссертации</w:t>
            </w:r>
          </w:p>
        </w:tc>
        <w:tc>
          <w:tcPr>
            <w:tcW w:w="1491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2E5D7D" w:rsidRPr="003D4EB3" w:rsidRDefault="002E5D7D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</w:tbl>
    <w:p w:rsidR="002E5D7D" w:rsidRPr="003D4EB3" w:rsidRDefault="002E5D7D" w:rsidP="00571793">
      <w:pPr>
        <w:pStyle w:val="ListParagraph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2E5D7D" w:rsidRPr="003D4EB3" w:rsidRDefault="002E5D7D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4.2. Защита диссертаций</w:t>
      </w:r>
      <w:r>
        <w:rPr>
          <w:b/>
          <w:bCs/>
          <w:sz w:val="24"/>
          <w:szCs w:val="24"/>
        </w:rPr>
        <w:t xml:space="preserve"> - нет</w:t>
      </w:r>
    </w:p>
    <w:p w:rsidR="002E5D7D" w:rsidRPr="003D4EB3" w:rsidRDefault="002E5D7D" w:rsidP="00B81DE6">
      <w:pPr>
        <w:spacing w:line="192" w:lineRule="auto"/>
        <w:jc w:val="both"/>
        <w:rPr>
          <w:b/>
          <w:bCs/>
          <w:sz w:val="24"/>
          <w:szCs w:val="24"/>
        </w:rPr>
      </w:pPr>
    </w:p>
    <w:p w:rsidR="002E5D7D" w:rsidRPr="003D4EB3" w:rsidRDefault="002E5D7D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4.3. Анализ выполнения плана подготовки   научно – педагогических кадров высшей квалификации ПГУ  </w:t>
      </w:r>
      <w:r w:rsidRPr="00700FBE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4</w:t>
      </w:r>
      <w:r w:rsidRPr="00700FBE">
        <w:rPr>
          <w:b/>
          <w:bCs/>
          <w:sz w:val="24"/>
          <w:szCs w:val="24"/>
        </w:rPr>
        <w:t>-2018 г.г.</w:t>
      </w:r>
    </w:p>
    <w:p w:rsidR="002E5D7D" w:rsidRPr="003D4EB3" w:rsidRDefault="002E5D7D" w:rsidP="00BB56A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1466"/>
        <w:gridCol w:w="1398"/>
        <w:gridCol w:w="1296"/>
        <w:gridCol w:w="1988"/>
        <w:gridCol w:w="2045"/>
        <w:gridCol w:w="2041"/>
        <w:gridCol w:w="1206"/>
        <w:gridCol w:w="1411"/>
        <w:gridCol w:w="1411"/>
      </w:tblGrid>
      <w:tr w:rsidR="002E5D7D" w:rsidRPr="003D4EB3" w:rsidTr="00C810A7">
        <w:tc>
          <w:tcPr>
            <w:tcW w:w="556" w:type="dxa"/>
            <w:vAlign w:val="center"/>
          </w:tcPr>
          <w:p w:rsidR="002E5D7D" w:rsidRPr="00724BCC" w:rsidRDefault="002E5D7D" w:rsidP="00C810A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№ п/п</w:t>
            </w:r>
          </w:p>
        </w:tc>
        <w:tc>
          <w:tcPr>
            <w:tcW w:w="1869" w:type="dxa"/>
            <w:vAlign w:val="center"/>
          </w:tcPr>
          <w:p w:rsidR="002E5D7D" w:rsidRPr="00724BCC" w:rsidRDefault="002E5D7D" w:rsidP="00C810A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404" w:type="dxa"/>
            <w:vAlign w:val="center"/>
          </w:tcPr>
          <w:p w:rsidR="002E5D7D" w:rsidRPr="00724BCC" w:rsidRDefault="002E5D7D" w:rsidP="00C810A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Форма обучения (очная, заочная</w:t>
            </w:r>
          </w:p>
        </w:tc>
        <w:tc>
          <w:tcPr>
            <w:tcW w:w="1271" w:type="dxa"/>
            <w:vAlign w:val="center"/>
          </w:tcPr>
          <w:p w:rsidR="002E5D7D" w:rsidRPr="00724BCC" w:rsidRDefault="002E5D7D" w:rsidP="00C810A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Год</w:t>
            </w:r>
          </w:p>
          <w:p w:rsidR="002E5D7D" w:rsidRPr="00724BCC" w:rsidRDefault="002E5D7D" w:rsidP="00C810A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зачисления</w:t>
            </w:r>
          </w:p>
        </w:tc>
        <w:tc>
          <w:tcPr>
            <w:tcW w:w="1923" w:type="dxa"/>
          </w:tcPr>
          <w:p w:rsidR="002E5D7D" w:rsidRPr="00724BCC" w:rsidRDefault="002E5D7D" w:rsidP="00C810A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1497" w:type="dxa"/>
          </w:tcPr>
          <w:p w:rsidR="002E5D7D" w:rsidRPr="00724BCC" w:rsidRDefault="002E5D7D" w:rsidP="00C810A7">
            <w:pPr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2E5D7D" w:rsidRPr="00724BCC" w:rsidRDefault="002E5D7D" w:rsidP="00C810A7">
            <w:pPr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1409" w:type="dxa"/>
          </w:tcPr>
          <w:p w:rsidR="002E5D7D" w:rsidRPr="00724BCC" w:rsidRDefault="002E5D7D" w:rsidP="00C810A7">
            <w:pPr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47" w:type="dxa"/>
          </w:tcPr>
          <w:p w:rsidR="002E5D7D" w:rsidRPr="00724BCC" w:rsidRDefault="002E5D7D" w:rsidP="00C810A7">
            <w:pPr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47" w:type="dxa"/>
          </w:tcPr>
          <w:p w:rsidR="002E5D7D" w:rsidRPr="00724BCC" w:rsidRDefault="002E5D7D" w:rsidP="00C810A7">
            <w:pPr>
              <w:jc w:val="center"/>
              <w:rPr>
                <w:sz w:val="22"/>
                <w:szCs w:val="22"/>
              </w:rPr>
            </w:pPr>
            <w:r w:rsidRPr="00724BCC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2E5D7D" w:rsidRPr="003D4EB3" w:rsidTr="00C810A7">
        <w:tc>
          <w:tcPr>
            <w:tcW w:w="556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Скитская Л.В.</w:t>
            </w:r>
          </w:p>
        </w:tc>
        <w:tc>
          <w:tcPr>
            <w:tcW w:w="1404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заочная</w:t>
            </w:r>
          </w:p>
        </w:tc>
        <w:tc>
          <w:tcPr>
            <w:tcW w:w="1271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01.10.2010</w:t>
            </w:r>
          </w:p>
        </w:tc>
        <w:tc>
          <w:tcPr>
            <w:tcW w:w="1923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Щербаков Ю.И.</w:t>
            </w:r>
          </w:p>
          <w:p w:rsidR="002E5D7D" w:rsidRPr="005F3989" w:rsidRDefault="002E5D7D" w:rsidP="00C810A7">
            <w:r w:rsidRPr="00724BCC">
              <w:rPr>
                <w:sz w:val="24"/>
                <w:szCs w:val="24"/>
              </w:rPr>
              <w:t>д.п.н., профессор, зав. кафедрой психолого-педагогического образования МГГУ им. М.А. Шолохова (РФ, г.</w:t>
            </w:r>
            <w:r w:rsidRPr="005F3989">
              <w:t xml:space="preserve"> </w:t>
            </w:r>
            <w:r w:rsidRPr="00724BCC">
              <w:rPr>
                <w:sz w:val="24"/>
                <w:szCs w:val="24"/>
              </w:rPr>
              <w:t>Москва)</w:t>
            </w:r>
          </w:p>
        </w:tc>
        <w:tc>
          <w:tcPr>
            <w:tcW w:w="1497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Оптимизация общения детей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в воспитательно-образовательном процессе 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дошкольных учреждений</w:t>
            </w:r>
          </w:p>
          <w:p w:rsidR="002E5D7D" w:rsidRPr="00724BCC" w:rsidRDefault="002E5D7D" w:rsidP="00C810A7">
            <w:pPr>
              <w:jc w:val="center"/>
              <w:rPr>
                <w:b/>
              </w:rPr>
            </w:pPr>
          </w:p>
          <w:p w:rsidR="002E5D7D" w:rsidRPr="005F3989" w:rsidRDefault="002E5D7D" w:rsidP="00C810A7">
            <w:pPr>
              <w:jc w:val="center"/>
            </w:pPr>
          </w:p>
        </w:tc>
        <w:tc>
          <w:tcPr>
            <w:tcW w:w="1963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24 июня 2014</w:t>
            </w:r>
          </w:p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Д 212.154.11 при ФГБОУ ВПО «Московский педагогический государственный университет»</w:t>
            </w:r>
          </w:p>
        </w:tc>
        <w:tc>
          <w:tcPr>
            <w:tcW w:w="1409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2E5D7D" w:rsidRPr="005F3989" w:rsidRDefault="002E5D7D" w:rsidP="00C810A7">
            <w:pPr>
              <w:jc w:val="center"/>
            </w:pPr>
          </w:p>
        </w:tc>
        <w:tc>
          <w:tcPr>
            <w:tcW w:w="1447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24 июня 2014 </w:t>
            </w:r>
          </w:p>
        </w:tc>
      </w:tr>
      <w:tr w:rsidR="002E5D7D" w:rsidRPr="003D4EB3" w:rsidTr="00C810A7">
        <w:tc>
          <w:tcPr>
            <w:tcW w:w="556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Иовва О.А.</w:t>
            </w:r>
          </w:p>
        </w:tc>
        <w:tc>
          <w:tcPr>
            <w:tcW w:w="1404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соискатель</w:t>
            </w:r>
          </w:p>
        </w:tc>
        <w:tc>
          <w:tcPr>
            <w:tcW w:w="1271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Ботнарь В.Д., к.п.н., доцент, Тираспольский государственный университет, 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РМ, г. Кишинев</w:t>
            </w:r>
          </w:p>
        </w:tc>
        <w:tc>
          <w:tcPr>
            <w:tcW w:w="1497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Воспитание функционального отношения к своему здоровью у детей старшего дошкольного возраста</w:t>
            </w:r>
          </w:p>
        </w:tc>
        <w:tc>
          <w:tcPr>
            <w:tcW w:w="1963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26 февраля 2016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диссертационный совет 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  <w:lang w:val="en-US"/>
              </w:rPr>
              <w:t>D</w:t>
            </w:r>
            <w:r w:rsidRPr="00724BCC">
              <w:rPr>
                <w:sz w:val="24"/>
                <w:szCs w:val="24"/>
              </w:rPr>
              <w:t xml:space="preserve"> 38.531.01-04,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Институт педагогических наук,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РМ, г. Кишинев,</w:t>
            </w:r>
          </w:p>
        </w:tc>
        <w:tc>
          <w:tcPr>
            <w:tcW w:w="1409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26 февраля 2016</w:t>
            </w:r>
          </w:p>
          <w:p w:rsidR="002E5D7D" w:rsidRPr="00724BCC" w:rsidRDefault="002E5D7D" w:rsidP="00C810A7">
            <w:pPr>
              <w:rPr>
                <w:sz w:val="24"/>
                <w:szCs w:val="24"/>
              </w:rPr>
            </w:pPr>
          </w:p>
        </w:tc>
      </w:tr>
      <w:tr w:rsidR="002E5D7D" w:rsidRPr="003D4EB3" w:rsidTr="00C810A7">
        <w:tc>
          <w:tcPr>
            <w:tcW w:w="556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Неделкова А.А. </w:t>
            </w:r>
          </w:p>
        </w:tc>
        <w:tc>
          <w:tcPr>
            <w:tcW w:w="1404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Соискатель </w:t>
            </w:r>
          </w:p>
        </w:tc>
        <w:tc>
          <w:tcPr>
            <w:tcW w:w="1271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 xml:space="preserve">Маслов С.И. д.п.н., профессор, зав. кафедрой педагогики </w:t>
            </w:r>
            <w:r w:rsidRPr="00724BCC">
              <w:rPr>
                <w:sz w:val="22"/>
                <w:szCs w:val="22"/>
              </w:rPr>
              <w:t>Калужский государственный университет им. К.Э. Циолковского</w:t>
            </w:r>
          </w:p>
        </w:tc>
        <w:tc>
          <w:tcPr>
            <w:tcW w:w="1497" w:type="dxa"/>
          </w:tcPr>
          <w:p w:rsidR="002E5D7D" w:rsidRPr="00724BCC" w:rsidRDefault="002E5D7D" w:rsidP="00C810A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3" w:type="dxa"/>
          </w:tcPr>
          <w:p w:rsidR="002E5D7D" w:rsidRPr="003F3C90" w:rsidRDefault="002E5D7D" w:rsidP="00C810A7">
            <w:pPr>
              <w:rPr>
                <w:sz w:val="24"/>
                <w:szCs w:val="24"/>
              </w:rPr>
            </w:pPr>
            <w:r w:rsidRPr="003F3C90">
              <w:rPr>
                <w:sz w:val="24"/>
                <w:szCs w:val="24"/>
              </w:rPr>
              <w:t>Октябрь  2017</w:t>
            </w:r>
          </w:p>
          <w:p w:rsidR="002E5D7D" w:rsidRPr="003F3C90" w:rsidRDefault="002E5D7D" w:rsidP="00C810A7">
            <w:pPr>
              <w:rPr>
                <w:sz w:val="24"/>
                <w:szCs w:val="24"/>
              </w:rPr>
            </w:pPr>
            <w:r w:rsidRPr="003F3C90">
              <w:rPr>
                <w:sz w:val="22"/>
                <w:szCs w:val="22"/>
              </w:rPr>
              <w:t>Калужский государственный университет им. К.Э. Циолковского</w:t>
            </w:r>
          </w:p>
        </w:tc>
        <w:tc>
          <w:tcPr>
            <w:tcW w:w="1409" w:type="dxa"/>
          </w:tcPr>
          <w:p w:rsidR="002E5D7D" w:rsidRPr="003F3C90" w:rsidRDefault="002E5D7D" w:rsidP="00C810A7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2E5D7D" w:rsidRPr="00724BCC" w:rsidRDefault="002E5D7D" w:rsidP="00C810A7">
            <w:pPr>
              <w:rPr>
                <w:sz w:val="24"/>
                <w:szCs w:val="24"/>
              </w:rPr>
            </w:pPr>
            <w:r w:rsidRPr="00724BCC">
              <w:rPr>
                <w:sz w:val="24"/>
                <w:szCs w:val="24"/>
              </w:rPr>
              <w:t>2011</w:t>
            </w:r>
          </w:p>
        </w:tc>
        <w:tc>
          <w:tcPr>
            <w:tcW w:w="1447" w:type="dxa"/>
          </w:tcPr>
          <w:p w:rsidR="002E5D7D" w:rsidRPr="00724BCC" w:rsidRDefault="002E5D7D" w:rsidP="00C810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5D7D" w:rsidRPr="003D4EB3" w:rsidRDefault="002E5D7D" w:rsidP="00B81DE6">
      <w:pPr>
        <w:rPr>
          <w:sz w:val="24"/>
          <w:szCs w:val="24"/>
        </w:rPr>
      </w:pPr>
    </w:p>
    <w:p w:rsidR="002E5D7D" w:rsidRPr="003D4EB3" w:rsidRDefault="002E5D7D" w:rsidP="0086166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НАУЧНЫЙ РОСТ КАДРОВ</w:t>
      </w:r>
    </w:p>
    <w:p w:rsidR="002E5D7D" w:rsidRPr="003D4EB3" w:rsidRDefault="002E5D7D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5.1. Научные стажировки</w:t>
      </w:r>
      <w:r>
        <w:rPr>
          <w:b/>
          <w:sz w:val="24"/>
          <w:szCs w:val="24"/>
        </w:rPr>
        <w:t xml:space="preserve"> (командировки)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2190"/>
        <w:gridCol w:w="2244"/>
        <w:gridCol w:w="1990"/>
        <w:gridCol w:w="2708"/>
        <w:gridCol w:w="1355"/>
        <w:gridCol w:w="1356"/>
        <w:gridCol w:w="2388"/>
      </w:tblGrid>
      <w:tr w:rsidR="002E5D7D" w:rsidRPr="003D4EB3" w:rsidTr="00D407C3">
        <w:trPr>
          <w:trHeight w:val="420"/>
        </w:trPr>
        <w:tc>
          <w:tcPr>
            <w:tcW w:w="555" w:type="dxa"/>
            <w:vMerge w:val="restart"/>
          </w:tcPr>
          <w:p w:rsidR="002E5D7D" w:rsidRPr="00EA2B6E" w:rsidRDefault="002E5D7D" w:rsidP="00EA2B6E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190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2244" w:type="dxa"/>
            <w:vMerge w:val="restart"/>
            <w:vAlign w:val="center"/>
          </w:tcPr>
          <w:p w:rsidR="002E5D7D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 xml:space="preserve">Место </w:t>
            </w:r>
          </w:p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(страна, город, организация) стажировки (командировки)</w:t>
            </w:r>
          </w:p>
        </w:tc>
        <w:tc>
          <w:tcPr>
            <w:tcW w:w="1990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исполнения</w:t>
            </w:r>
          </w:p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2708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711" w:type="dxa"/>
            <w:gridSpan w:val="2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Наличие в плане научных командировок ПГУ                     (№  приказа)</w:t>
            </w:r>
          </w:p>
        </w:tc>
        <w:tc>
          <w:tcPr>
            <w:tcW w:w="2388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Цель и результаты</w:t>
            </w:r>
          </w:p>
        </w:tc>
      </w:tr>
      <w:tr w:rsidR="002E5D7D" w:rsidRPr="003D4EB3" w:rsidTr="00D407C3">
        <w:trPr>
          <w:trHeight w:val="419"/>
        </w:trPr>
        <w:tc>
          <w:tcPr>
            <w:tcW w:w="555" w:type="dxa"/>
            <w:vMerge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Merge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8" w:type="dxa"/>
            <w:vMerge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1356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вне плана</w:t>
            </w:r>
          </w:p>
        </w:tc>
        <w:tc>
          <w:tcPr>
            <w:tcW w:w="2388" w:type="dxa"/>
            <w:vMerge/>
          </w:tcPr>
          <w:p w:rsidR="002E5D7D" w:rsidRPr="00EA2B6E" w:rsidRDefault="002E5D7D" w:rsidP="002A0CF3">
            <w:pPr>
              <w:rPr>
                <w:sz w:val="22"/>
                <w:szCs w:val="22"/>
              </w:rPr>
            </w:pPr>
          </w:p>
        </w:tc>
      </w:tr>
      <w:tr w:rsidR="002E5D7D" w:rsidRPr="003D4EB3" w:rsidTr="00D407C3">
        <w:tc>
          <w:tcPr>
            <w:tcW w:w="555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1</w:t>
            </w:r>
          </w:p>
        </w:tc>
        <w:tc>
          <w:tcPr>
            <w:tcW w:w="2190" w:type="dxa"/>
          </w:tcPr>
          <w:p w:rsidR="002E5D7D" w:rsidRPr="00355984" w:rsidRDefault="002E5D7D" w:rsidP="0086166B">
            <w:pPr>
              <w:rPr>
                <w:b/>
                <w:sz w:val="22"/>
                <w:szCs w:val="22"/>
              </w:rPr>
            </w:pPr>
            <w:r w:rsidRPr="00355984">
              <w:rPr>
                <w:bCs/>
                <w:sz w:val="22"/>
                <w:szCs w:val="22"/>
              </w:rPr>
              <w:t>Ткач Л.Т., к.п.н., проф.</w:t>
            </w:r>
          </w:p>
        </w:tc>
        <w:tc>
          <w:tcPr>
            <w:tcW w:w="2244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РФ, г. Москва</w:t>
            </w:r>
          </w:p>
        </w:tc>
        <w:tc>
          <w:tcPr>
            <w:tcW w:w="1990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с 24.01.2018 по 31.01.2018</w:t>
            </w:r>
          </w:p>
          <w:p w:rsidR="002E5D7D" w:rsidRPr="00355984" w:rsidRDefault="002E5D7D" w:rsidP="0086166B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Технологии подготовки педагога к межкультурному взаимодействию в поликультурном образовательном пространстве</w:t>
            </w:r>
          </w:p>
        </w:tc>
        <w:tc>
          <w:tcPr>
            <w:tcW w:w="1355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№201-КО от 29.12. 2017</w:t>
            </w:r>
          </w:p>
        </w:tc>
        <w:tc>
          <w:tcPr>
            <w:tcW w:w="2388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Участие в научно-практической конференции. Выступление на секционном заседании</w:t>
            </w:r>
          </w:p>
        </w:tc>
      </w:tr>
      <w:tr w:rsidR="002E5D7D" w:rsidRPr="003D4EB3" w:rsidTr="00D407C3">
        <w:tc>
          <w:tcPr>
            <w:tcW w:w="555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2</w:t>
            </w:r>
          </w:p>
        </w:tc>
        <w:tc>
          <w:tcPr>
            <w:tcW w:w="2190" w:type="dxa"/>
          </w:tcPr>
          <w:p w:rsidR="002E5D7D" w:rsidRPr="00355984" w:rsidRDefault="002E5D7D" w:rsidP="0086166B">
            <w:pPr>
              <w:rPr>
                <w:bCs/>
                <w:sz w:val="22"/>
                <w:szCs w:val="22"/>
              </w:rPr>
            </w:pPr>
            <w:r w:rsidRPr="00355984">
              <w:rPr>
                <w:bCs/>
                <w:sz w:val="22"/>
                <w:szCs w:val="22"/>
              </w:rPr>
              <w:t>Ткач Л.Т., к.п.н., проф.</w:t>
            </w:r>
          </w:p>
        </w:tc>
        <w:tc>
          <w:tcPr>
            <w:tcW w:w="2244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РМ, г. Комрат</w:t>
            </w:r>
          </w:p>
        </w:tc>
        <w:tc>
          <w:tcPr>
            <w:tcW w:w="1990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30.03.2018</w:t>
            </w:r>
          </w:p>
        </w:tc>
        <w:tc>
          <w:tcPr>
            <w:tcW w:w="2708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Управление процессом становления педагогической идентичности в вузе средствами поликультурного содержания образования</w:t>
            </w:r>
          </w:p>
        </w:tc>
        <w:tc>
          <w:tcPr>
            <w:tcW w:w="1355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2E5D7D" w:rsidRPr="00355984" w:rsidRDefault="002E5D7D" w:rsidP="00511854">
            <w:pPr>
              <w:jc w:val="center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+</w:t>
            </w:r>
          </w:p>
        </w:tc>
        <w:tc>
          <w:tcPr>
            <w:tcW w:w="2388" w:type="dxa"/>
          </w:tcPr>
          <w:p w:rsidR="002E5D7D" w:rsidRPr="00355984" w:rsidRDefault="002E5D7D" w:rsidP="00720282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Участие в научно-практической конференции. Выступление на пленарном заседании</w:t>
            </w:r>
          </w:p>
        </w:tc>
      </w:tr>
      <w:tr w:rsidR="002E5D7D" w:rsidRPr="003D4EB3" w:rsidTr="00D407C3">
        <w:tc>
          <w:tcPr>
            <w:tcW w:w="555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3</w:t>
            </w:r>
          </w:p>
        </w:tc>
        <w:tc>
          <w:tcPr>
            <w:tcW w:w="2190" w:type="dxa"/>
          </w:tcPr>
          <w:p w:rsidR="002E5D7D" w:rsidRPr="00355984" w:rsidRDefault="002E5D7D" w:rsidP="00511854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 xml:space="preserve">Марачковская О.Л., </w:t>
            </w:r>
          </w:p>
          <w:p w:rsidR="002E5D7D" w:rsidRPr="00355984" w:rsidRDefault="002E5D7D" w:rsidP="00511854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канд. пед. наук, доцент</w:t>
            </w:r>
          </w:p>
          <w:p w:rsidR="002E5D7D" w:rsidRPr="00355984" w:rsidRDefault="002E5D7D" w:rsidP="00511854">
            <w:pPr>
              <w:rPr>
                <w:b/>
                <w:sz w:val="22"/>
                <w:szCs w:val="22"/>
              </w:rPr>
            </w:pPr>
          </w:p>
        </w:tc>
        <w:tc>
          <w:tcPr>
            <w:tcW w:w="2244" w:type="dxa"/>
          </w:tcPr>
          <w:p w:rsidR="002E5D7D" w:rsidRPr="00355984" w:rsidRDefault="002E5D7D" w:rsidP="00741B2E">
            <w:pPr>
              <w:jc w:val="both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Россия, г. Москва,</w:t>
            </w:r>
          </w:p>
          <w:p w:rsidR="002E5D7D" w:rsidRPr="00355984" w:rsidRDefault="002E5D7D" w:rsidP="00741B2E">
            <w:pPr>
              <w:jc w:val="both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ООО «Столичный учебный центр»</w:t>
            </w:r>
          </w:p>
        </w:tc>
        <w:tc>
          <w:tcPr>
            <w:tcW w:w="1990" w:type="dxa"/>
          </w:tcPr>
          <w:p w:rsidR="002E5D7D" w:rsidRPr="00355984" w:rsidRDefault="002E5D7D" w:rsidP="00741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55984">
              <w:rPr>
                <w:sz w:val="22"/>
                <w:szCs w:val="22"/>
              </w:rPr>
              <w:t xml:space="preserve">1.03.2018 </w:t>
            </w:r>
            <w:r>
              <w:rPr>
                <w:sz w:val="22"/>
                <w:szCs w:val="22"/>
              </w:rPr>
              <w:t>–</w:t>
            </w:r>
            <w:r w:rsidRPr="00355984">
              <w:rPr>
                <w:sz w:val="22"/>
                <w:szCs w:val="22"/>
              </w:rPr>
              <w:t xml:space="preserve"> 28.03.2018</w:t>
            </w:r>
          </w:p>
          <w:p w:rsidR="002E5D7D" w:rsidRPr="00355984" w:rsidRDefault="002E5D7D" w:rsidP="00741B2E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2E5D7D" w:rsidRPr="00355984" w:rsidRDefault="002E5D7D" w:rsidP="00511854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Программа повышения квалификации «Менеджмент в образовании: Основные понятия и направления»</w:t>
            </w:r>
          </w:p>
        </w:tc>
        <w:tc>
          <w:tcPr>
            <w:tcW w:w="1355" w:type="dxa"/>
          </w:tcPr>
          <w:p w:rsidR="002E5D7D" w:rsidRPr="00355984" w:rsidRDefault="002E5D7D" w:rsidP="00511854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2E5D7D" w:rsidRPr="00355984" w:rsidRDefault="002E5D7D" w:rsidP="00511854">
            <w:pPr>
              <w:jc w:val="center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+</w:t>
            </w:r>
          </w:p>
        </w:tc>
        <w:tc>
          <w:tcPr>
            <w:tcW w:w="2388" w:type="dxa"/>
          </w:tcPr>
          <w:p w:rsidR="002E5D7D" w:rsidRPr="00355984" w:rsidRDefault="002E5D7D" w:rsidP="00511854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Повышение  квалификации.</w:t>
            </w:r>
          </w:p>
          <w:p w:rsidR="002E5D7D" w:rsidRPr="00355984" w:rsidRDefault="002E5D7D" w:rsidP="00511854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Удостоверение о повышении квалификации</w:t>
            </w:r>
          </w:p>
        </w:tc>
      </w:tr>
      <w:tr w:rsidR="002E5D7D" w:rsidRPr="003D4EB3" w:rsidTr="00D407C3">
        <w:tc>
          <w:tcPr>
            <w:tcW w:w="555" w:type="dxa"/>
          </w:tcPr>
          <w:p w:rsidR="002E5D7D" w:rsidRPr="00355984" w:rsidRDefault="002E5D7D" w:rsidP="00861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0" w:type="dxa"/>
          </w:tcPr>
          <w:p w:rsidR="002E5D7D" w:rsidRPr="00355984" w:rsidRDefault="002E5D7D" w:rsidP="00D407C3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Иовва О.А, канд. пед. наук, доцент</w:t>
            </w:r>
          </w:p>
        </w:tc>
        <w:tc>
          <w:tcPr>
            <w:tcW w:w="2244" w:type="dxa"/>
          </w:tcPr>
          <w:p w:rsidR="002E5D7D" w:rsidRPr="00355984" w:rsidRDefault="002E5D7D" w:rsidP="00D407C3">
            <w:pPr>
              <w:jc w:val="both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Россия, г. Москва,</w:t>
            </w:r>
          </w:p>
          <w:p w:rsidR="002E5D7D" w:rsidRPr="00355984" w:rsidRDefault="002E5D7D" w:rsidP="00D407C3">
            <w:pPr>
              <w:jc w:val="both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ООО «Столичный учебный центр»</w:t>
            </w:r>
          </w:p>
        </w:tc>
        <w:tc>
          <w:tcPr>
            <w:tcW w:w="1990" w:type="dxa"/>
          </w:tcPr>
          <w:p w:rsidR="002E5D7D" w:rsidRDefault="002E5D7D" w:rsidP="00741B2E">
            <w:pPr>
              <w:jc w:val="both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 xml:space="preserve">01.03.2018 – </w:t>
            </w:r>
          </w:p>
          <w:p w:rsidR="002E5D7D" w:rsidRPr="00355984" w:rsidRDefault="002E5D7D" w:rsidP="00741B2E">
            <w:pPr>
              <w:jc w:val="both"/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28.03. 2018</w:t>
            </w:r>
          </w:p>
          <w:p w:rsidR="002E5D7D" w:rsidRPr="00355984" w:rsidRDefault="002E5D7D" w:rsidP="00D40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2E5D7D" w:rsidRPr="00355984" w:rsidRDefault="002E5D7D" w:rsidP="00D407C3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Организация оздоровительного процесса: «Здоровьесберегающие технологии в физическом развитии дошкольников и их применение в условиях ФГОС ДО»</w:t>
            </w:r>
          </w:p>
        </w:tc>
        <w:tc>
          <w:tcPr>
            <w:tcW w:w="1355" w:type="dxa"/>
          </w:tcPr>
          <w:p w:rsidR="002E5D7D" w:rsidRPr="00355984" w:rsidRDefault="002E5D7D" w:rsidP="00D407C3">
            <w:pPr>
              <w:rPr>
                <w:b/>
                <w:sz w:val="22"/>
                <w:szCs w:val="22"/>
              </w:rPr>
            </w:pPr>
          </w:p>
        </w:tc>
        <w:tc>
          <w:tcPr>
            <w:tcW w:w="1356" w:type="dxa"/>
          </w:tcPr>
          <w:p w:rsidR="002E5D7D" w:rsidRPr="00355984" w:rsidRDefault="002E5D7D" w:rsidP="00D407C3">
            <w:pPr>
              <w:jc w:val="center"/>
              <w:rPr>
                <w:b/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+</w:t>
            </w:r>
          </w:p>
        </w:tc>
        <w:tc>
          <w:tcPr>
            <w:tcW w:w="2388" w:type="dxa"/>
          </w:tcPr>
          <w:p w:rsidR="002E5D7D" w:rsidRPr="00355984" w:rsidRDefault="002E5D7D" w:rsidP="00D407C3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 xml:space="preserve">Повышение </w:t>
            </w:r>
            <w:r>
              <w:rPr>
                <w:sz w:val="22"/>
                <w:szCs w:val="22"/>
              </w:rPr>
              <w:t xml:space="preserve"> квалификации в области здоровье</w:t>
            </w:r>
            <w:r w:rsidRPr="00355984">
              <w:rPr>
                <w:sz w:val="22"/>
                <w:szCs w:val="22"/>
              </w:rPr>
              <w:t>сбережения.</w:t>
            </w:r>
          </w:p>
          <w:p w:rsidR="002E5D7D" w:rsidRPr="00355984" w:rsidRDefault="002E5D7D" w:rsidP="00D407C3">
            <w:pPr>
              <w:rPr>
                <w:sz w:val="22"/>
                <w:szCs w:val="22"/>
              </w:rPr>
            </w:pPr>
            <w:r w:rsidRPr="00355984">
              <w:rPr>
                <w:sz w:val="22"/>
                <w:szCs w:val="22"/>
              </w:rPr>
              <w:t>Удостоверение о повышении квалификации</w:t>
            </w:r>
          </w:p>
        </w:tc>
      </w:tr>
    </w:tbl>
    <w:p w:rsidR="002E5D7D" w:rsidRPr="003D4EB3" w:rsidRDefault="002E5D7D" w:rsidP="0086166B">
      <w:pPr>
        <w:rPr>
          <w:b/>
          <w:sz w:val="24"/>
          <w:szCs w:val="24"/>
        </w:rPr>
      </w:pPr>
    </w:p>
    <w:p w:rsidR="002E5D7D" w:rsidRPr="003D4EB3" w:rsidRDefault="002E5D7D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5.2. Присвоение ученых степеней и званий</w:t>
      </w:r>
    </w:p>
    <w:p w:rsidR="002E5D7D" w:rsidRPr="003D4EB3" w:rsidRDefault="002E5D7D" w:rsidP="0086166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77"/>
        <w:gridCol w:w="3402"/>
        <w:gridCol w:w="3686"/>
        <w:gridCol w:w="3827"/>
      </w:tblGrid>
      <w:tr w:rsidR="002E5D7D" w:rsidRPr="003D4EB3" w:rsidTr="00EA2B6E">
        <w:tc>
          <w:tcPr>
            <w:tcW w:w="56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Ученая степень,</w:t>
            </w:r>
          </w:p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3686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Присвоенная ученая степень,</w:t>
            </w:r>
          </w:p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3827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Документ о присвоении</w:t>
            </w:r>
          </w:p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ученой степени, ученого звания</w:t>
            </w:r>
          </w:p>
        </w:tc>
      </w:tr>
      <w:tr w:rsidR="002E5D7D" w:rsidRPr="003D4EB3" w:rsidTr="00EA2B6E">
        <w:tc>
          <w:tcPr>
            <w:tcW w:w="562" w:type="dxa"/>
          </w:tcPr>
          <w:p w:rsidR="002E5D7D" w:rsidRPr="00EA2B6E" w:rsidRDefault="002E5D7D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D7D" w:rsidRPr="00B57020" w:rsidRDefault="002E5D7D" w:rsidP="0051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Марачковская О.Л.</w:t>
            </w:r>
          </w:p>
          <w:p w:rsidR="002E5D7D" w:rsidRPr="00B57020" w:rsidRDefault="002E5D7D" w:rsidP="0051185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D7D" w:rsidRPr="00B57020" w:rsidRDefault="002E5D7D" w:rsidP="00511854">
            <w:pPr>
              <w:rPr>
                <w:sz w:val="24"/>
                <w:szCs w:val="24"/>
              </w:rPr>
            </w:pPr>
            <w:r w:rsidRPr="00B57020">
              <w:rPr>
                <w:sz w:val="24"/>
                <w:szCs w:val="24"/>
              </w:rPr>
              <w:t>канд. пед. наук, доцент</w:t>
            </w:r>
          </w:p>
          <w:p w:rsidR="002E5D7D" w:rsidRPr="00B57020" w:rsidRDefault="002E5D7D" w:rsidP="00511854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D7D" w:rsidRPr="00C4427A" w:rsidRDefault="002E5D7D" w:rsidP="00511854">
            <w:pPr>
              <w:rPr>
                <w:sz w:val="24"/>
                <w:szCs w:val="24"/>
              </w:rPr>
            </w:pPr>
            <w:r w:rsidRPr="00C4427A">
              <w:rPr>
                <w:sz w:val="24"/>
                <w:szCs w:val="24"/>
              </w:rPr>
              <w:t xml:space="preserve">Ученое звание доцент по специальности 13.00.08 Теория и методика профессионального образования </w:t>
            </w:r>
          </w:p>
          <w:p w:rsidR="002E5D7D" w:rsidRPr="00B57020" w:rsidRDefault="002E5D7D" w:rsidP="00511854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E5D7D" w:rsidRPr="00C4427A" w:rsidRDefault="002E5D7D" w:rsidP="00511854">
            <w:pPr>
              <w:rPr>
                <w:sz w:val="24"/>
                <w:szCs w:val="24"/>
              </w:rPr>
            </w:pPr>
            <w:r w:rsidRPr="00C4427A">
              <w:rPr>
                <w:sz w:val="24"/>
                <w:szCs w:val="24"/>
              </w:rPr>
              <w:t>Аттестат №1132/нк-2 от 27.</w:t>
            </w:r>
            <w:r w:rsidRPr="00BB56AE">
              <w:rPr>
                <w:sz w:val="24"/>
                <w:szCs w:val="24"/>
              </w:rPr>
              <w:t>11.2017</w:t>
            </w:r>
          </w:p>
        </w:tc>
      </w:tr>
    </w:tbl>
    <w:p w:rsidR="002E5D7D" w:rsidRPr="003D4EB3" w:rsidRDefault="002E5D7D" w:rsidP="0086166B">
      <w:pPr>
        <w:rPr>
          <w:b/>
          <w:sz w:val="24"/>
          <w:szCs w:val="24"/>
        </w:rPr>
      </w:pPr>
    </w:p>
    <w:p w:rsidR="002E5D7D" w:rsidRPr="003D4EB3" w:rsidRDefault="002E5D7D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5.3. Премии, дипломы, награды, звания</w:t>
      </w:r>
      <w:r>
        <w:rPr>
          <w:b/>
          <w:sz w:val="24"/>
          <w:szCs w:val="24"/>
        </w:rPr>
        <w:t>,</w:t>
      </w:r>
      <w:r w:rsidRPr="003D4EB3">
        <w:rPr>
          <w:b/>
          <w:sz w:val="24"/>
          <w:szCs w:val="24"/>
        </w:rPr>
        <w:t xml:space="preserve"> полученные сотрудниками кафедры</w:t>
      </w:r>
    </w:p>
    <w:p w:rsidR="002E5D7D" w:rsidRPr="003D4EB3" w:rsidRDefault="002E5D7D" w:rsidP="0086166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77"/>
        <w:gridCol w:w="3402"/>
        <w:gridCol w:w="2693"/>
        <w:gridCol w:w="2427"/>
        <w:gridCol w:w="2427"/>
      </w:tblGrid>
      <w:tr w:rsidR="002E5D7D" w:rsidRPr="003D4EB3" w:rsidTr="00EA2B6E">
        <w:tc>
          <w:tcPr>
            <w:tcW w:w="56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Ученая степень,</w:t>
            </w:r>
          </w:p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2693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Форма награждения</w:t>
            </w:r>
          </w:p>
        </w:tc>
        <w:tc>
          <w:tcPr>
            <w:tcW w:w="2427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Краткое обоснование награды и пр.</w:t>
            </w:r>
          </w:p>
        </w:tc>
        <w:tc>
          <w:tcPr>
            <w:tcW w:w="2427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Дата награждения</w:t>
            </w:r>
          </w:p>
        </w:tc>
      </w:tr>
      <w:tr w:rsidR="002E5D7D" w:rsidRPr="003D4EB3" w:rsidTr="00EA2B6E">
        <w:tc>
          <w:tcPr>
            <w:tcW w:w="562" w:type="dxa"/>
          </w:tcPr>
          <w:p w:rsidR="002E5D7D" w:rsidRPr="00C65DCE" w:rsidRDefault="002E5D7D" w:rsidP="0086166B">
            <w:pPr>
              <w:rPr>
                <w:sz w:val="24"/>
                <w:szCs w:val="24"/>
              </w:rPr>
            </w:pPr>
            <w:r w:rsidRPr="00C65DC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Гелло Валентина Алексеевна</w:t>
            </w:r>
            <w:r w:rsidRPr="000B0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E5D7D" w:rsidRDefault="002E5D7D" w:rsidP="00C65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54375">
              <w:rPr>
                <w:sz w:val="24"/>
                <w:szCs w:val="24"/>
              </w:rPr>
              <w:t>.п.н., доцент</w:t>
            </w:r>
          </w:p>
        </w:tc>
        <w:tc>
          <w:tcPr>
            <w:tcW w:w="2693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0B0F80">
              <w:rPr>
                <w:sz w:val="24"/>
                <w:szCs w:val="24"/>
              </w:rPr>
              <w:t>Орден Почета</w:t>
            </w:r>
          </w:p>
        </w:tc>
        <w:tc>
          <w:tcPr>
            <w:tcW w:w="2427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>Государственная награда</w:t>
            </w:r>
            <w:r>
              <w:rPr>
                <w:sz w:val="24"/>
                <w:szCs w:val="24"/>
              </w:rPr>
              <w:t xml:space="preserve"> </w:t>
            </w:r>
            <w:r w:rsidRPr="000B0F80">
              <w:rPr>
                <w:sz w:val="24"/>
                <w:szCs w:val="24"/>
              </w:rPr>
              <w:t>в связи с юбилейной датой</w:t>
            </w:r>
          </w:p>
        </w:tc>
        <w:tc>
          <w:tcPr>
            <w:tcW w:w="2427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0B0F8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.06.</w:t>
            </w:r>
            <w:r w:rsidRPr="000B0F80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</w:t>
            </w:r>
            <w:r w:rsidRPr="000B0F80">
              <w:rPr>
                <w:sz w:val="24"/>
                <w:szCs w:val="24"/>
              </w:rPr>
              <w:t>г. Указ Президента</w:t>
            </w:r>
            <w:r>
              <w:rPr>
                <w:sz w:val="24"/>
                <w:szCs w:val="24"/>
              </w:rPr>
              <w:t xml:space="preserve"> ПМР</w:t>
            </w:r>
            <w:r w:rsidRPr="000B0F80">
              <w:rPr>
                <w:sz w:val="24"/>
                <w:szCs w:val="24"/>
              </w:rPr>
              <w:t xml:space="preserve"> №249</w:t>
            </w:r>
          </w:p>
        </w:tc>
      </w:tr>
      <w:tr w:rsidR="002E5D7D" w:rsidRPr="003D4EB3" w:rsidTr="00EA2B6E">
        <w:tc>
          <w:tcPr>
            <w:tcW w:w="562" w:type="dxa"/>
          </w:tcPr>
          <w:p w:rsidR="002E5D7D" w:rsidRPr="00C65DCE" w:rsidRDefault="002E5D7D" w:rsidP="0086166B">
            <w:pPr>
              <w:rPr>
                <w:sz w:val="24"/>
                <w:szCs w:val="24"/>
              </w:rPr>
            </w:pPr>
            <w:r w:rsidRPr="00C65DC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5D7D" w:rsidRPr="00654375" w:rsidRDefault="002E5D7D" w:rsidP="00D40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Музенитова Эльмира Адиловна</w:t>
            </w:r>
          </w:p>
        </w:tc>
        <w:tc>
          <w:tcPr>
            <w:tcW w:w="3402" w:type="dxa"/>
          </w:tcPr>
          <w:p w:rsidR="002E5D7D" w:rsidRDefault="002E5D7D" w:rsidP="00D40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54375">
              <w:rPr>
                <w:sz w:val="24"/>
                <w:szCs w:val="24"/>
              </w:rPr>
              <w:t>.п.н., доцент</w:t>
            </w:r>
          </w:p>
        </w:tc>
        <w:tc>
          <w:tcPr>
            <w:tcW w:w="2693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 xml:space="preserve">Благодарственное письмо </w:t>
            </w:r>
            <w:r>
              <w:rPr>
                <w:sz w:val="24"/>
                <w:szCs w:val="24"/>
              </w:rPr>
              <w:t>П</w:t>
            </w:r>
            <w:r w:rsidRPr="00654375">
              <w:rPr>
                <w:sz w:val="24"/>
                <w:szCs w:val="24"/>
              </w:rPr>
              <w:t>резидента</w:t>
            </w:r>
            <w:r>
              <w:rPr>
                <w:sz w:val="24"/>
                <w:szCs w:val="24"/>
              </w:rPr>
              <w:t xml:space="preserve"> ПМР</w:t>
            </w:r>
          </w:p>
        </w:tc>
        <w:tc>
          <w:tcPr>
            <w:tcW w:w="2427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>Государственная награда (за заслуги и отличия в области народного образования)</w:t>
            </w:r>
          </w:p>
        </w:tc>
        <w:tc>
          <w:tcPr>
            <w:tcW w:w="2427" w:type="dxa"/>
          </w:tcPr>
          <w:p w:rsidR="002E5D7D" w:rsidRPr="00825F89" w:rsidRDefault="002E5D7D" w:rsidP="00C65DCE">
            <w:pPr>
              <w:rPr>
                <w:sz w:val="22"/>
                <w:szCs w:val="22"/>
              </w:rPr>
            </w:pPr>
            <w:r w:rsidRPr="00825F89">
              <w:rPr>
                <w:sz w:val="22"/>
                <w:szCs w:val="22"/>
              </w:rPr>
              <w:t>28.09.2018 Распоряжение Президента ПМР</w:t>
            </w:r>
          </w:p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825F89">
              <w:rPr>
                <w:sz w:val="22"/>
                <w:szCs w:val="22"/>
              </w:rPr>
              <w:t>№ 276рп</w:t>
            </w:r>
          </w:p>
        </w:tc>
      </w:tr>
      <w:tr w:rsidR="002E5D7D" w:rsidRPr="003D4EB3" w:rsidTr="00EA2B6E">
        <w:tc>
          <w:tcPr>
            <w:tcW w:w="562" w:type="dxa"/>
          </w:tcPr>
          <w:p w:rsidR="002E5D7D" w:rsidRPr="00C65DCE" w:rsidRDefault="002E5D7D" w:rsidP="0086166B">
            <w:pPr>
              <w:rPr>
                <w:sz w:val="24"/>
                <w:szCs w:val="24"/>
              </w:rPr>
            </w:pPr>
            <w:r w:rsidRPr="00C65DC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E5D7D" w:rsidRPr="00654375" w:rsidRDefault="002E5D7D" w:rsidP="00D40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Гелло Татьяна Анатольевна</w:t>
            </w:r>
          </w:p>
        </w:tc>
        <w:tc>
          <w:tcPr>
            <w:tcW w:w="3402" w:type="dxa"/>
          </w:tcPr>
          <w:p w:rsidR="002E5D7D" w:rsidRDefault="002E5D7D" w:rsidP="008F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54375">
              <w:rPr>
                <w:sz w:val="24"/>
                <w:szCs w:val="24"/>
              </w:rPr>
              <w:t>.п.н., доцент</w:t>
            </w:r>
          </w:p>
        </w:tc>
        <w:tc>
          <w:tcPr>
            <w:tcW w:w="2693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 xml:space="preserve">Благодарственное письмо </w:t>
            </w:r>
            <w:r>
              <w:rPr>
                <w:sz w:val="24"/>
                <w:szCs w:val="24"/>
              </w:rPr>
              <w:t>П</w:t>
            </w:r>
            <w:r w:rsidRPr="00654375">
              <w:rPr>
                <w:sz w:val="24"/>
                <w:szCs w:val="24"/>
              </w:rPr>
              <w:t>резидента</w:t>
            </w:r>
            <w:r>
              <w:rPr>
                <w:sz w:val="24"/>
                <w:szCs w:val="24"/>
              </w:rPr>
              <w:t xml:space="preserve"> ПМР</w:t>
            </w:r>
          </w:p>
        </w:tc>
        <w:tc>
          <w:tcPr>
            <w:tcW w:w="2427" w:type="dxa"/>
          </w:tcPr>
          <w:p w:rsidR="002E5D7D" w:rsidRPr="00654375" w:rsidRDefault="002E5D7D" w:rsidP="00C65DCE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>Государственная награда (за заслуги и отличия в области народного образования)</w:t>
            </w:r>
          </w:p>
        </w:tc>
        <w:tc>
          <w:tcPr>
            <w:tcW w:w="2427" w:type="dxa"/>
          </w:tcPr>
          <w:p w:rsidR="002E5D7D" w:rsidRPr="00825F89" w:rsidRDefault="002E5D7D" w:rsidP="00825F89">
            <w:pPr>
              <w:rPr>
                <w:sz w:val="22"/>
                <w:szCs w:val="22"/>
              </w:rPr>
            </w:pPr>
            <w:r w:rsidRPr="00825F89">
              <w:rPr>
                <w:sz w:val="22"/>
                <w:szCs w:val="22"/>
              </w:rPr>
              <w:t>28.09.2018 Распоряжение Президента ПМР</w:t>
            </w:r>
          </w:p>
          <w:p w:rsidR="002E5D7D" w:rsidRPr="00654375" w:rsidRDefault="002E5D7D" w:rsidP="00825F89">
            <w:pPr>
              <w:rPr>
                <w:sz w:val="24"/>
                <w:szCs w:val="24"/>
              </w:rPr>
            </w:pPr>
            <w:r w:rsidRPr="00825F89">
              <w:rPr>
                <w:sz w:val="22"/>
                <w:szCs w:val="22"/>
              </w:rPr>
              <w:t>№ 276рп</w:t>
            </w:r>
          </w:p>
        </w:tc>
      </w:tr>
      <w:tr w:rsidR="002E5D7D" w:rsidRPr="003D4EB3" w:rsidTr="00EA2B6E">
        <w:tc>
          <w:tcPr>
            <w:tcW w:w="562" w:type="dxa"/>
          </w:tcPr>
          <w:p w:rsidR="002E5D7D" w:rsidRPr="00C65DCE" w:rsidRDefault="002E5D7D" w:rsidP="0086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E5D7D" w:rsidRPr="00654375" w:rsidRDefault="002E5D7D" w:rsidP="00D407C3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>Иовва Ольга Андреевна</w:t>
            </w:r>
          </w:p>
        </w:tc>
        <w:tc>
          <w:tcPr>
            <w:tcW w:w="3402" w:type="dxa"/>
          </w:tcPr>
          <w:p w:rsidR="002E5D7D" w:rsidRPr="00654375" w:rsidRDefault="002E5D7D" w:rsidP="00D40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54375">
              <w:rPr>
                <w:sz w:val="24"/>
                <w:szCs w:val="24"/>
              </w:rPr>
              <w:t>.п.н., доцент</w:t>
            </w:r>
          </w:p>
        </w:tc>
        <w:tc>
          <w:tcPr>
            <w:tcW w:w="2693" w:type="dxa"/>
          </w:tcPr>
          <w:p w:rsidR="002E5D7D" w:rsidRPr="00654375" w:rsidRDefault="002E5D7D" w:rsidP="00D407C3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 xml:space="preserve">Благодарственное письмо </w:t>
            </w:r>
            <w:r>
              <w:rPr>
                <w:sz w:val="24"/>
                <w:szCs w:val="24"/>
              </w:rPr>
              <w:t>П</w:t>
            </w:r>
            <w:r w:rsidRPr="00654375">
              <w:rPr>
                <w:sz w:val="24"/>
                <w:szCs w:val="24"/>
              </w:rPr>
              <w:t>резидента</w:t>
            </w:r>
            <w:r>
              <w:rPr>
                <w:sz w:val="24"/>
                <w:szCs w:val="24"/>
              </w:rPr>
              <w:t xml:space="preserve"> ПМР</w:t>
            </w:r>
          </w:p>
        </w:tc>
        <w:tc>
          <w:tcPr>
            <w:tcW w:w="2427" w:type="dxa"/>
          </w:tcPr>
          <w:p w:rsidR="002E5D7D" w:rsidRPr="00654375" w:rsidRDefault="002E5D7D" w:rsidP="00D407C3">
            <w:pPr>
              <w:rPr>
                <w:sz w:val="24"/>
                <w:szCs w:val="24"/>
              </w:rPr>
            </w:pPr>
            <w:r w:rsidRPr="00654375">
              <w:rPr>
                <w:sz w:val="24"/>
                <w:szCs w:val="24"/>
              </w:rPr>
              <w:t>Государственная награда (за заслуги и отличия в области народного образования)</w:t>
            </w:r>
          </w:p>
        </w:tc>
        <w:tc>
          <w:tcPr>
            <w:tcW w:w="2427" w:type="dxa"/>
          </w:tcPr>
          <w:p w:rsidR="002E5D7D" w:rsidRPr="00825F89" w:rsidRDefault="002E5D7D" w:rsidP="00825F89">
            <w:pPr>
              <w:rPr>
                <w:sz w:val="22"/>
                <w:szCs w:val="22"/>
              </w:rPr>
            </w:pPr>
            <w:r w:rsidRPr="00825F89">
              <w:rPr>
                <w:sz w:val="22"/>
                <w:szCs w:val="22"/>
              </w:rPr>
              <w:t>28.09.2018 Распоряжение Президента ПМР</w:t>
            </w:r>
          </w:p>
          <w:p w:rsidR="002E5D7D" w:rsidRPr="00654375" w:rsidRDefault="002E5D7D" w:rsidP="00825F89">
            <w:pPr>
              <w:rPr>
                <w:sz w:val="24"/>
                <w:szCs w:val="24"/>
              </w:rPr>
            </w:pPr>
            <w:r w:rsidRPr="00825F89">
              <w:rPr>
                <w:sz w:val="22"/>
                <w:szCs w:val="22"/>
              </w:rPr>
              <w:t>№ 276рп</w:t>
            </w:r>
          </w:p>
        </w:tc>
      </w:tr>
    </w:tbl>
    <w:p w:rsidR="002E5D7D" w:rsidRPr="003D4EB3" w:rsidRDefault="002E5D7D" w:rsidP="0086166B">
      <w:pPr>
        <w:rPr>
          <w:b/>
          <w:sz w:val="24"/>
          <w:szCs w:val="24"/>
        </w:rPr>
      </w:pPr>
    </w:p>
    <w:p w:rsidR="002E5D7D" w:rsidRDefault="002E5D7D" w:rsidP="00B338F3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КОНФЕРЕНЦИИ, КОНКУРСЫ, ВЫСТАВКИ, СЕМИНА</w:t>
      </w:r>
      <w:r>
        <w:rPr>
          <w:b/>
          <w:sz w:val="24"/>
          <w:szCs w:val="24"/>
        </w:rPr>
        <w:t>РЫ, ПРОВЕДЕННЫЕ НА БАЗЕ КАФЕДРЫ</w:t>
      </w:r>
    </w:p>
    <w:p w:rsidR="002E5D7D" w:rsidRPr="003D4EB3" w:rsidRDefault="002E5D7D" w:rsidP="007D0966">
      <w:pPr>
        <w:pStyle w:val="ListParagraph"/>
        <w:ind w:left="360"/>
        <w:rPr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5"/>
        <w:gridCol w:w="2032"/>
        <w:gridCol w:w="1435"/>
        <w:gridCol w:w="1435"/>
        <w:gridCol w:w="1302"/>
        <w:gridCol w:w="1302"/>
        <w:gridCol w:w="876"/>
        <w:gridCol w:w="1163"/>
        <w:gridCol w:w="1417"/>
        <w:gridCol w:w="1418"/>
        <w:gridCol w:w="1701"/>
      </w:tblGrid>
      <w:tr w:rsidR="002E5D7D" w:rsidRPr="007D0966" w:rsidTr="00EA2B6E">
        <w:tc>
          <w:tcPr>
            <w:tcW w:w="515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Вид мероприятия (конференция, выставка и т.д.)</w:t>
            </w:r>
          </w:p>
        </w:tc>
        <w:tc>
          <w:tcPr>
            <w:tcW w:w="1435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Статус мероприятия (междунар., республик., универс., факульт., кафедр.)</w:t>
            </w:r>
          </w:p>
        </w:tc>
        <w:tc>
          <w:tcPr>
            <w:tcW w:w="1302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A2B6E">
              <w:rPr>
                <w:sz w:val="22"/>
                <w:szCs w:val="22"/>
              </w:rPr>
              <w:t>Состав участников</w:t>
            </w:r>
            <w:r w:rsidRPr="00EA2B6E"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2E5D7D" w:rsidRPr="007D0966" w:rsidTr="00EA2B6E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всего</w:t>
            </w:r>
          </w:p>
        </w:tc>
        <w:tc>
          <w:tcPr>
            <w:tcW w:w="1163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зарубеж.</w:t>
            </w:r>
          </w:p>
        </w:tc>
        <w:tc>
          <w:tcPr>
            <w:tcW w:w="1417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иногор. (ПМР)</w:t>
            </w:r>
          </w:p>
        </w:tc>
        <w:tc>
          <w:tcPr>
            <w:tcW w:w="1418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2"/>
                <w:szCs w:val="22"/>
              </w:rPr>
            </w:pPr>
          </w:p>
        </w:tc>
      </w:tr>
      <w:tr w:rsidR="002E5D7D" w:rsidRPr="007D0966" w:rsidTr="00526E31">
        <w:trPr>
          <w:cantSplit/>
          <w:trHeight w:val="672"/>
        </w:trPr>
        <w:tc>
          <w:tcPr>
            <w:tcW w:w="515" w:type="dxa"/>
          </w:tcPr>
          <w:p w:rsidR="002E5D7D" w:rsidRPr="00EA2B6E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</w:tcPr>
          <w:p w:rsidR="002E5D7D" w:rsidRPr="00EA2B6E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подходы  к организации взаимодействия ОДО с родителями</w:t>
            </w:r>
          </w:p>
        </w:tc>
        <w:tc>
          <w:tcPr>
            <w:tcW w:w="1435" w:type="dxa"/>
          </w:tcPr>
          <w:p w:rsidR="002E5D7D" w:rsidRPr="00EA2B6E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Семинар-практикум</w:t>
            </w:r>
          </w:p>
        </w:tc>
        <w:tc>
          <w:tcPr>
            <w:tcW w:w="1435" w:type="dxa"/>
          </w:tcPr>
          <w:p w:rsidR="002E5D7D" w:rsidRPr="00EA2B6E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302" w:type="dxa"/>
          </w:tcPr>
          <w:p w:rsidR="002E5D7D" w:rsidRPr="00EA2B6E" w:rsidRDefault="002E5D7D" w:rsidP="00825F89">
            <w:pPr>
              <w:ind w:left="-17" w:right="-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Тирасполь, МДОУ №47</w:t>
            </w:r>
          </w:p>
        </w:tc>
        <w:tc>
          <w:tcPr>
            <w:tcW w:w="1302" w:type="dxa"/>
          </w:tcPr>
          <w:p w:rsidR="002E5D7D" w:rsidRPr="00EA2B6E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14.03. 2018</w:t>
            </w:r>
          </w:p>
        </w:tc>
        <w:tc>
          <w:tcPr>
            <w:tcW w:w="876" w:type="dxa"/>
          </w:tcPr>
          <w:p w:rsidR="002E5D7D" w:rsidRPr="00EA2B6E" w:rsidRDefault="002E5D7D" w:rsidP="00526E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63" w:type="dxa"/>
          </w:tcPr>
          <w:p w:rsidR="002E5D7D" w:rsidRPr="00EA2B6E" w:rsidRDefault="002E5D7D" w:rsidP="00526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E5D7D" w:rsidRPr="00EA2B6E" w:rsidRDefault="002E5D7D" w:rsidP="00526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E5D7D" w:rsidRPr="0085188F" w:rsidRDefault="002E5D7D" w:rsidP="00851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МДОУ, студенты  ФПП, профиль СДПП</w:t>
            </w:r>
          </w:p>
        </w:tc>
        <w:tc>
          <w:tcPr>
            <w:tcW w:w="1701" w:type="dxa"/>
          </w:tcPr>
          <w:p w:rsidR="002E5D7D" w:rsidRPr="00EA2B6E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5D7D" w:rsidRPr="007D0966" w:rsidTr="00526E31">
        <w:trPr>
          <w:cantSplit/>
          <w:trHeight w:val="672"/>
        </w:trPr>
        <w:tc>
          <w:tcPr>
            <w:tcW w:w="515" w:type="dxa"/>
          </w:tcPr>
          <w:p w:rsidR="002E5D7D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2" w:type="dxa"/>
          </w:tcPr>
          <w:p w:rsidR="002E5D7D" w:rsidRPr="00023BBE" w:rsidRDefault="002E5D7D" w:rsidP="001621B5">
            <w:pPr>
              <w:rPr>
                <w:sz w:val="22"/>
                <w:szCs w:val="22"/>
              </w:rPr>
            </w:pPr>
            <w:r w:rsidRPr="00023BBE">
              <w:rPr>
                <w:sz w:val="24"/>
                <w:szCs w:val="24"/>
                <w:lang w:eastAsia="ja-JP"/>
              </w:rPr>
              <w:t>Обеспечение качества практической подготовки обучающихся по программам магистратуры</w:t>
            </w:r>
          </w:p>
        </w:tc>
        <w:tc>
          <w:tcPr>
            <w:tcW w:w="1435" w:type="dxa"/>
          </w:tcPr>
          <w:p w:rsidR="002E5D7D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Научно-методический</w:t>
            </w:r>
          </w:p>
        </w:tc>
        <w:tc>
          <w:tcPr>
            <w:tcW w:w="1435" w:type="dxa"/>
          </w:tcPr>
          <w:p w:rsidR="002E5D7D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302" w:type="dxa"/>
          </w:tcPr>
          <w:p w:rsidR="002E5D7D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ДСОиПМ</w:t>
            </w:r>
          </w:p>
        </w:tc>
        <w:tc>
          <w:tcPr>
            <w:tcW w:w="1302" w:type="dxa"/>
          </w:tcPr>
          <w:p w:rsidR="002E5D7D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постояннодействующий</w:t>
            </w:r>
          </w:p>
        </w:tc>
        <w:tc>
          <w:tcPr>
            <w:tcW w:w="876" w:type="dxa"/>
          </w:tcPr>
          <w:p w:rsidR="002E5D7D" w:rsidRDefault="002E5D7D" w:rsidP="00526E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2E5D7D" w:rsidRDefault="002E5D7D" w:rsidP="00526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E5D7D" w:rsidRDefault="002E5D7D" w:rsidP="00526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E5D7D" w:rsidRDefault="002E5D7D" w:rsidP="00851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ППС кафедры</w:t>
            </w:r>
          </w:p>
        </w:tc>
        <w:tc>
          <w:tcPr>
            <w:tcW w:w="1701" w:type="dxa"/>
          </w:tcPr>
          <w:p w:rsidR="002E5D7D" w:rsidRDefault="002E5D7D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2E5D7D" w:rsidRPr="003D4EB3" w:rsidRDefault="002E5D7D" w:rsidP="001621B5">
      <w:pPr>
        <w:rPr>
          <w:sz w:val="22"/>
          <w:szCs w:val="22"/>
        </w:rPr>
      </w:pPr>
    </w:p>
    <w:p w:rsidR="002E5D7D" w:rsidRDefault="002E5D7D" w:rsidP="002944FB">
      <w:pPr>
        <w:rPr>
          <w:sz w:val="24"/>
          <w:szCs w:val="24"/>
        </w:rPr>
      </w:pPr>
      <w:r w:rsidRPr="003D4EB3">
        <w:rPr>
          <w:b/>
          <w:sz w:val="24"/>
          <w:szCs w:val="24"/>
        </w:rPr>
        <w:t>*</w:t>
      </w:r>
      <w:r>
        <w:rPr>
          <w:sz w:val="24"/>
          <w:szCs w:val="24"/>
        </w:rPr>
        <w:t>Например, учителя, госслужащие, инженеры и т.д.</w:t>
      </w:r>
    </w:p>
    <w:p w:rsidR="002E5D7D" w:rsidRPr="003D4EB3" w:rsidRDefault="002E5D7D" w:rsidP="002944FB">
      <w:pPr>
        <w:rPr>
          <w:sz w:val="24"/>
          <w:szCs w:val="24"/>
        </w:rPr>
      </w:pPr>
    </w:p>
    <w:p w:rsidR="002E5D7D" w:rsidRDefault="002E5D7D" w:rsidP="000B37B0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CB00B6">
        <w:rPr>
          <w:b/>
          <w:sz w:val="24"/>
          <w:szCs w:val="24"/>
        </w:rPr>
        <w:t xml:space="preserve">МЕЖДУНАРОДНОЕ  НАУЧНОЕ СОТРУДНИЧЕСТВО  </w:t>
      </w:r>
    </w:p>
    <w:p w:rsidR="002E5D7D" w:rsidRPr="003D4EB3" w:rsidRDefault="002E5D7D" w:rsidP="00335F22">
      <w:pPr>
        <w:rPr>
          <w:sz w:val="24"/>
          <w:szCs w:val="24"/>
        </w:rPr>
      </w:pPr>
    </w:p>
    <w:p w:rsidR="002E5D7D" w:rsidRPr="003D4EB3" w:rsidRDefault="002E5D7D" w:rsidP="00335F22">
      <w:pPr>
        <w:rPr>
          <w:b/>
          <w:sz w:val="24"/>
        </w:rPr>
      </w:pPr>
      <w:r w:rsidRPr="003D4EB3">
        <w:rPr>
          <w:b/>
          <w:sz w:val="24"/>
        </w:rPr>
        <w:t xml:space="preserve">8. </w:t>
      </w:r>
      <w:r>
        <w:rPr>
          <w:b/>
          <w:sz w:val="24"/>
        </w:rPr>
        <w:t xml:space="preserve">НАУЧНЫЕ МЕРОПРИЯТИЯ МЕЖДИСЦИПЛИНАРНОГО ХАРАКТЕРА, ПРОВЕДЕННЫЕ НА БАЗЕ КАФЕДРЫ   </w:t>
      </w:r>
    </w:p>
    <w:p w:rsidR="002E5D7D" w:rsidRPr="003D4EB3" w:rsidRDefault="002E5D7D" w:rsidP="00335F22">
      <w:pPr>
        <w:ind w:left="-567" w:firstLine="567"/>
        <w:rPr>
          <w:b/>
          <w:sz w:val="24"/>
        </w:rPr>
      </w:pPr>
    </w:p>
    <w:p w:rsidR="002E5D7D" w:rsidRPr="003D4EB3" w:rsidRDefault="002E5D7D" w:rsidP="00335F22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>
        <w:rPr>
          <w:b/>
          <w:sz w:val="24"/>
        </w:rPr>
        <w:t>ОРГАНИЗАЦИЯ НАУЧНО - ИССЛЕДОВАТЕЛЬСКОЙ РАБОТЫ  СТУДЕНТОВ (НИРС)</w:t>
      </w:r>
    </w:p>
    <w:p w:rsidR="002E5D7D" w:rsidRDefault="002E5D7D" w:rsidP="00335F22">
      <w:pPr>
        <w:rPr>
          <w:b/>
          <w:sz w:val="24"/>
        </w:rPr>
      </w:pPr>
    </w:p>
    <w:p w:rsidR="002E5D7D" w:rsidRPr="003D4EB3" w:rsidRDefault="002E5D7D" w:rsidP="00335F22">
      <w:pPr>
        <w:rPr>
          <w:b/>
          <w:sz w:val="24"/>
        </w:rPr>
      </w:pPr>
      <w:r w:rsidRPr="003D4EB3">
        <w:rPr>
          <w:b/>
          <w:sz w:val="24"/>
        </w:rPr>
        <w:t>9.3. Участие в конференциях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43"/>
        <w:gridCol w:w="1418"/>
        <w:gridCol w:w="1842"/>
        <w:gridCol w:w="1702"/>
        <w:gridCol w:w="1559"/>
        <w:gridCol w:w="1417"/>
        <w:gridCol w:w="1985"/>
        <w:gridCol w:w="2522"/>
      </w:tblGrid>
      <w:tr w:rsidR="002E5D7D" w:rsidRPr="003D4EB3" w:rsidTr="00BB56AE">
        <w:tc>
          <w:tcPr>
            <w:tcW w:w="56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студента, факультет, группа</w:t>
            </w:r>
          </w:p>
        </w:tc>
        <w:tc>
          <w:tcPr>
            <w:tcW w:w="1418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доклада</w:t>
            </w:r>
          </w:p>
        </w:tc>
        <w:tc>
          <w:tcPr>
            <w:tcW w:w="184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конференции</w:t>
            </w:r>
          </w:p>
        </w:tc>
        <w:tc>
          <w:tcPr>
            <w:tcW w:w="170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Статус</w:t>
            </w:r>
          </w:p>
        </w:tc>
        <w:tc>
          <w:tcPr>
            <w:tcW w:w="1559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Место и срок проведения</w:t>
            </w:r>
          </w:p>
        </w:tc>
        <w:tc>
          <w:tcPr>
            <w:tcW w:w="1985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252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Результат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(публикации, медали, дипломы, грамоты)</w:t>
            </w:r>
          </w:p>
        </w:tc>
      </w:tr>
      <w:tr w:rsidR="002E5D7D" w:rsidRPr="003D4EB3" w:rsidTr="00BB56AE">
        <w:trPr>
          <w:trHeight w:val="296"/>
        </w:trPr>
        <w:tc>
          <w:tcPr>
            <w:tcW w:w="562" w:type="dxa"/>
          </w:tcPr>
          <w:p w:rsidR="002E5D7D" w:rsidRPr="00546202" w:rsidRDefault="002E5D7D" w:rsidP="00886C29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E5D7D" w:rsidRPr="00546202" w:rsidRDefault="002E5D7D" w:rsidP="00EA2B6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Невадовская Л.В.</w:t>
            </w:r>
          </w:p>
        </w:tc>
        <w:tc>
          <w:tcPr>
            <w:tcW w:w="1418" w:type="dxa"/>
          </w:tcPr>
          <w:p w:rsidR="002E5D7D" w:rsidRPr="00546202" w:rsidRDefault="002E5D7D" w:rsidP="00EA2B6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Аттестация как механизм управления становлением профессионального мастерства педагога</w:t>
            </w:r>
          </w:p>
        </w:tc>
        <w:tc>
          <w:tcPr>
            <w:tcW w:w="1842" w:type="dxa"/>
          </w:tcPr>
          <w:p w:rsidR="002E5D7D" w:rsidRPr="00546202" w:rsidRDefault="002E5D7D" w:rsidP="00F216A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 xml:space="preserve"> «Стратегия развития образовательного пространства ХХI века». – ПГУ им. Т.Г. Шевченко, 18-19 октября 2018 г. </w:t>
            </w:r>
          </w:p>
        </w:tc>
        <w:tc>
          <w:tcPr>
            <w:tcW w:w="1702" w:type="dxa"/>
          </w:tcPr>
          <w:p w:rsidR="002E5D7D" w:rsidRPr="00546202" w:rsidRDefault="002E5D7D" w:rsidP="00EA2B6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2E5D7D" w:rsidRPr="00546202" w:rsidRDefault="002E5D7D" w:rsidP="00EA2B6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ПГУ, РАО, ПНЦ РАО</w:t>
            </w:r>
          </w:p>
        </w:tc>
        <w:tc>
          <w:tcPr>
            <w:tcW w:w="1417" w:type="dxa"/>
          </w:tcPr>
          <w:p w:rsidR="002E5D7D" w:rsidRPr="00546202" w:rsidRDefault="002E5D7D" w:rsidP="00EA2B6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г. Тирасполь, 18-19 октября</w:t>
            </w:r>
          </w:p>
        </w:tc>
        <w:tc>
          <w:tcPr>
            <w:tcW w:w="1985" w:type="dxa"/>
          </w:tcPr>
          <w:p w:rsidR="002E5D7D" w:rsidRPr="00546202" w:rsidRDefault="002E5D7D" w:rsidP="00EA2B6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Ткач Л.Т., к.п.н., доц., проф.</w:t>
            </w:r>
          </w:p>
        </w:tc>
        <w:tc>
          <w:tcPr>
            <w:tcW w:w="2522" w:type="dxa"/>
          </w:tcPr>
          <w:p w:rsidR="002E5D7D" w:rsidRPr="00546202" w:rsidRDefault="002E5D7D" w:rsidP="00EA2B6E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Выступление на секционном заседании. Сертификат</w:t>
            </w:r>
          </w:p>
        </w:tc>
      </w:tr>
      <w:tr w:rsidR="002E5D7D" w:rsidRPr="003D4EB3" w:rsidTr="00BB56AE">
        <w:trPr>
          <w:trHeight w:val="296"/>
        </w:trPr>
        <w:tc>
          <w:tcPr>
            <w:tcW w:w="562" w:type="dxa"/>
          </w:tcPr>
          <w:p w:rsidR="002E5D7D" w:rsidRPr="00546202" w:rsidRDefault="002E5D7D" w:rsidP="009E11DC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E5D7D" w:rsidRPr="00546202" w:rsidRDefault="002E5D7D" w:rsidP="009E11DC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 xml:space="preserve">Трач Е.С., </w:t>
            </w:r>
          </w:p>
          <w:p w:rsidR="002E5D7D" w:rsidRPr="00546202" w:rsidRDefault="002E5D7D" w:rsidP="009E11DC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ФПП, ФП16ДР62ДО1</w:t>
            </w:r>
          </w:p>
        </w:tc>
        <w:tc>
          <w:tcPr>
            <w:tcW w:w="1418" w:type="dxa"/>
          </w:tcPr>
          <w:p w:rsidR="002E5D7D" w:rsidRPr="00546202" w:rsidRDefault="002E5D7D" w:rsidP="009E11DC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Реализация дидактического проекта «Путешествие в мир народного творчества»</w:t>
            </w:r>
          </w:p>
        </w:tc>
        <w:tc>
          <w:tcPr>
            <w:tcW w:w="1842" w:type="dxa"/>
          </w:tcPr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46202">
              <w:rPr>
                <w:sz w:val="22"/>
                <w:szCs w:val="22"/>
              </w:rPr>
              <w:t xml:space="preserve">туденческая </w:t>
            </w:r>
            <w:r>
              <w:rPr>
                <w:sz w:val="22"/>
                <w:szCs w:val="22"/>
              </w:rPr>
              <w:t xml:space="preserve">научная </w:t>
            </w:r>
            <w:r w:rsidRPr="00546202">
              <w:rPr>
                <w:sz w:val="22"/>
                <w:szCs w:val="22"/>
              </w:rPr>
              <w:t xml:space="preserve">конференция </w:t>
            </w:r>
            <w:r>
              <w:rPr>
                <w:sz w:val="22"/>
                <w:szCs w:val="22"/>
              </w:rPr>
              <w:t xml:space="preserve"> по итогам 2017 г. </w:t>
            </w:r>
            <w:r w:rsidRPr="00546202">
              <w:rPr>
                <w:sz w:val="22"/>
                <w:szCs w:val="22"/>
              </w:rPr>
              <w:t>Секция: Дошкольной педагогики и специальных методик</w:t>
            </w:r>
          </w:p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кафедральная</w:t>
            </w:r>
          </w:p>
        </w:tc>
        <w:tc>
          <w:tcPr>
            <w:tcW w:w="1559" w:type="dxa"/>
          </w:tcPr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Кафедра ДСОиПМ</w:t>
            </w:r>
          </w:p>
        </w:tc>
        <w:tc>
          <w:tcPr>
            <w:tcW w:w="1417" w:type="dxa"/>
          </w:tcPr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13.04.2018</w:t>
            </w:r>
            <w:r>
              <w:rPr>
                <w:sz w:val="22"/>
                <w:szCs w:val="22"/>
              </w:rPr>
              <w:t xml:space="preserve"> </w:t>
            </w:r>
            <w:r w:rsidRPr="0054620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206 ауд.</w:t>
            </w:r>
          </w:p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корпус 4.</w:t>
            </w:r>
          </w:p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Ткач Л.Т, к.п.н., профессор,</w:t>
            </w:r>
          </w:p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Неделкова А.А. старший преподаватель</w:t>
            </w:r>
          </w:p>
        </w:tc>
        <w:tc>
          <w:tcPr>
            <w:tcW w:w="2522" w:type="dxa"/>
          </w:tcPr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  <w:lang w:val="en-US"/>
              </w:rPr>
              <w:t>I</w:t>
            </w:r>
            <w:r w:rsidRPr="00546202">
              <w:rPr>
                <w:sz w:val="22"/>
                <w:szCs w:val="22"/>
              </w:rPr>
              <w:t xml:space="preserve"> место</w:t>
            </w:r>
          </w:p>
          <w:p w:rsidR="002E5D7D" w:rsidRPr="00546202" w:rsidRDefault="002E5D7D" w:rsidP="009E11DC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Грамота и Сертификат участника</w:t>
            </w:r>
          </w:p>
        </w:tc>
      </w:tr>
      <w:tr w:rsidR="002E5D7D" w:rsidRPr="003D4EB3" w:rsidTr="00BB56AE">
        <w:trPr>
          <w:trHeight w:val="296"/>
        </w:trPr>
        <w:tc>
          <w:tcPr>
            <w:tcW w:w="562" w:type="dxa"/>
          </w:tcPr>
          <w:p w:rsidR="002E5D7D" w:rsidRPr="00546202" w:rsidRDefault="002E5D7D" w:rsidP="009E11DC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E5D7D" w:rsidRPr="00546202" w:rsidRDefault="002E5D7D" w:rsidP="00F26FC0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Паскалуца В.В.</w:t>
            </w:r>
          </w:p>
          <w:p w:rsidR="002E5D7D" w:rsidRPr="00546202" w:rsidRDefault="002E5D7D" w:rsidP="00F26FC0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3 курс, 303 гр. ДСО и ПМ</w:t>
            </w:r>
          </w:p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5D7D" w:rsidRPr="00546202" w:rsidRDefault="002E5D7D" w:rsidP="00F26FC0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Формирование слухового восприятия слабослышащих дошкольников.</w:t>
            </w:r>
          </w:p>
        </w:tc>
        <w:tc>
          <w:tcPr>
            <w:tcW w:w="1842" w:type="dxa"/>
          </w:tcPr>
          <w:p w:rsidR="002E5D7D" w:rsidRPr="00546202" w:rsidRDefault="002E5D7D" w:rsidP="005462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46202">
              <w:rPr>
                <w:sz w:val="22"/>
                <w:szCs w:val="22"/>
              </w:rPr>
              <w:t xml:space="preserve">туденческая </w:t>
            </w:r>
            <w:r>
              <w:rPr>
                <w:sz w:val="22"/>
                <w:szCs w:val="22"/>
              </w:rPr>
              <w:t xml:space="preserve">научная </w:t>
            </w:r>
            <w:r w:rsidRPr="00546202">
              <w:rPr>
                <w:sz w:val="22"/>
                <w:szCs w:val="22"/>
              </w:rPr>
              <w:t xml:space="preserve">конференция </w:t>
            </w:r>
            <w:r>
              <w:rPr>
                <w:sz w:val="22"/>
                <w:szCs w:val="22"/>
              </w:rPr>
              <w:t xml:space="preserve"> по итогам 2017 г. </w:t>
            </w:r>
            <w:r w:rsidRPr="00546202">
              <w:rPr>
                <w:sz w:val="22"/>
                <w:szCs w:val="22"/>
              </w:rPr>
              <w:t>Секция: Дошкольной педагогики и специальных методик</w:t>
            </w:r>
          </w:p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559" w:type="dxa"/>
          </w:tcPr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 xml:space="preserve">Кафедра ДСОиПМ </w:t>
            </w:r>
          </w:p>
        </w:tc>
        <w:tc>
          <w:tcPr>
            <w:tcW w:w="1417" w:type="dxa"/>
          </w:tcPr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13.04.2018</w:t>
            </w:r>
            <w:r>
              <w:rPr>
                <w:sz w:val="22"/>
                <w:szCs w:val="22"/>
              </w:rPr>
              <w:t xml:space="preserve"> </w:t>
            </w:r>
            <w:r w:rsidRPr="0054620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206 ауд.</w:t>
            </w:r>
          </w:p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корпус 4.</w:t>
            </w:r>
          </w:p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Никоненко З.А., доцент</w:t>
            </w:r>
          </w:p>
        </w:tc>
        <w:tc>
          <w:tcPr>
            <w:tcW w:w="2522" w:type="dxa"/>
          </w:tcPr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2-е место</w:t>
            </w:r>
          </w:p>
          <w:p w:rsidR="002E5D7D" w:rsidRPr="00546202" w:rsidRDefault="002E5D7D" w:rsidP="00F26FC0">
            <w:pPr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Грамота и Сертификат участника</w:t>
            </w:r>
          </w:p>
        </w:tc>
      </w:tr>
      <w:tr w:rsidR="002E5D7D" w:rsidRPr="003D4EB3" w:rsidTr="00BB56AE">
        <w:trPr>
          <w:trHeight w:val="296"/>
        </w:trPr>
        <w:tc>
          <w:tcPr>
            <w:tcW w:w="562" w:type="dxa"/>
          </w:tcPr>
          <w:p w:rsidR="002E5D7D" w:rsidRPr="00546202" w:rsidRDefault="002E5D7D" w:rsidP="00886C29">
            <w:pPr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Попеску Н.Н.,</w:t>
            </w:r>
          </w:p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2 курс, 203группа, профиль ДО (м)</w:t>
            </w:r>
          </w:p>
        </w:tc>
        <w:tc>
          <w:tcPr>
            <w:tcW w:w="1418" w:type="dxa"/>
          </w:tcPr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Оперелелитерар-артистичедеспресэнэтате ка мижлок де едукацие а атитудинийгрижулийфацэ де сэнэтатяпроприе ла копиий де вырстэпрешколарэ</w:t>
            </w:r>
          </w:p>
        </w:tc>
        <w:tc>
          <w:tcPr>
            <w:tcW w:w="1842" w:type="dxa"/>
          </w:tcPr>
          <w:p w:rsidR="002E5D7D" w:rsidRPr="00546202" w:rsidRDefault="002E5D7D" w:rsidP="005462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46202">
              <w:rPr>
                <w:sz w:val="22"/>
                <w:szCs w:val="22"/>
              </w:rPr>
              <w:t xml:space="preserve">туденческая </w:t>
            </w:r>
            <w:r>
              <w:rPr>
                <w:sz w:val="22"/>
                <w:szCs w:val="22"/>
              </w:rPr>
              <w:t xml:space="preserve">научная </w:t>
            </w:r>
            <w:r w:rsidRPr="00546202">
              <w:rPr>
                <w:sz w:val="22"/>
                <w:szCs w:val="22"/>
              </w:rPr>
              <w:t xml:space="preserve">конференция </w:t>
            </w:r>
            <w:r>
              <w:rPr>
                <w:sz w:val="22"/>
                <w:szCs w:val="22"/>
              </w:rPr>
              <w:t xml:space="preserve"> по итогам 2017 г. </w:t>
            </w:r>
            <w:r w:rsidRPr="00546202">
              <w:rPr>
                <w:sz w:val="22"/>
                <w:szCs w:val="22"/>
              </w:rPr>
              <w:t>Секция: Дошкольной педагогики и специальных методик</w:t>
            </w:r>
          </w:p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</w:tcPr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Факультет-ский</w:t>
            </w:r>
          </w:p>
        </w:tc>
        <w:tc>
          <w:tcPr>
            <w:tcW w:w="1559" w:type="dxa"/>
          </w:tcPr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Кафедра ДСОиПМ</w:t>
            </w:r>
          </w:p>
        </w:tc>
        <w:tc>
          <w:tcPr>
            <w:tcW w:w="1417" w:type="dxa"/>
          </w:tcPr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13.04.2018</w:t>
            </w:r>
            <w:r>
              <w:rPr>
                <w:sz w:val="22"/>
                <w:szCs w:val="22"/>
              </w:rPr>
              <w:t xml:space="preserve"> </w:t>
            </w:r>
            <w:r w:rsidRPr="0054620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206 ауд.</w:t>
            </w:r>
          </w:p>
          <w:p w:rsidR="002E5D7D" w:rsidRPr="00546202" w:rsidRDefault="002E5D7D" w:rsidP="009E11DC">
            <w:pPr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корпус 4.</w:t>
            </w:r>
          </w:p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Иовва О.А.,</w:t>
            </w:r>
          </w:p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к.п.н., доцент</w:t>
            </w:r>
          </w:p>
          <w:p w:rsidR="002E5D7D" w:rsidRPr="00546202" w:rsidRDefault="002E5D7D" w:rsidP="00DC24C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:rsidR="002E5D7D" w:rsidRPr="00546202" w:rsidRDefault="002E5D7D" w:rsidP="0087760F">
            <w:pPr>
              <w:contextualSpacing/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  <w:lang w:val="en-US"/>
              </w:rPr>
              <w:t>III</w:t>
            </w:r>
            <w:r w:rsidRPr="00546202">
              <w:rPr>
                <w:sz w:val="22"/>
                <w:szCs w:val="22"/>
              </w:rPr>
              <w:t xml:space="preserve"> место</w:t>
            </w:r>
          </w:p>
          <w:p w:rsidR="002E5D7D" w:rsidRPr="00546202" w:rsidRDefault="002E5D7D" w:rsidP="0087760F">
            <w:pPr>
              <w:contextualSpacing/>
              <w:jc w:val="center"/>
              <w:rPr>
                <w:sz w:val="22"/>
                <w:szCs w:val="22"/>
              </w:rPr>
            </w:pPr>
            <w:r w:rsidRPr="00546202">
              <w:rPr>
                <w:sz w:val="22"/>
                <w:szCs w:val="22"/>
              </w:rPr>
              <w:t>Грамота и Сертификат участника</w:t>
            </w:r>
          </w:p>
        </w:tc>
      </w:tr>
    </w:tbl>
    <w:p w:rsidR="002E5D7D" w:rsidRPr="003D4EB3" w:rsidRDefault="002E5D7D" w:rsidP="00335F22">
      <w:pPr>
        <w:rPr>
          <w:sz w:val="24"/>
        </w:rPr>
      </w:pPr>
    </w:p>
    <w:p w:rsidR="002E5D7D" w:rsidRPr="003D4EB3" w:rsidRDefault="002E5D7D" w:rsidP="00335F22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240"/>
        <w:gridCol w:w="2438"/>
        <w:gridCol w:w="1672"/>
        <w:gridCol w:w="2268"/>
        <w:gridCol w:w="1134"/>
        <w:gridCol w:w="3828"/>
        <w:gridCol w:w="992"/>
      </w:tblGrid>
      <w:tr w:rsidR="002E5D7D" w:rsidRPr="003D4EB3" w:rsidTr="00BB56AE">
        <w:tc>
          <w:tcPr>
            <w:tcW w:w="56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240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автора (ов)</w:t>
            </w:r>
          </w:p>
        </w:tc>
        <w:tc>
          <w:tcPr>
            <w:tcW w:w="2438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Название статьи</w:t>
            </w:r>
          </w:p>
        </w:tc>
        <w:tc>
          <w:tcPr>
            <w:tcW w:w="167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Факультет, группа</w:t>
            </w:r>
          </w:p>
        </w:tc>
        <w:tc>
          <w:tcPr>
            <w:tcW w:w="2268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1134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Публикация в соавторстве с научным руководителем (да/нет)</w:t>
            </w:r>
          </w:p>
        </w:tc>
        <w:tc>
          <w:tcPr>
            <w:tcW w:w="3828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Выходные данные журнала (сборника), страницы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(с…- по…)</w:t>
            </w:r>
          </w:p>
        </w:tc>
        <w:tc>
          <w:tcPr>
            <w:tcW w:w="99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Кол-во печ.л.</w:t>
            </w:r>
          </w:p>
        </w:tc>
      </w:tr>
      <w:tr w:rsidR="002E5D7D" w:rsidRPr="003D4EB3" w:rsidTr="00BB56AE">
        <w:trPr>
          <w:trHeight w:val="369"/>
        </w:trPr>
        <w:tc>
          <w:tcPr>
            <w:tcW w:w="562" w:type="dxa"/>
          </w:tcPr>
          <w:p w:rsidR="002E5D7D" w:rsidRPr="00EA2B6E" w:rsidRDefault="002E5D7D" w:rsidP="00886C2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Несмеянова Т.С.</w:t>
            </w:r>
          </w:p>
        </w:tc>
        <w:tc>
          <w:tcPr>
            <w:tcW w:w="2438" w:type="dxa"/>
          </w:tcPr>
          <w:p w:rsidR="002E5D7D" w:rsidRPr="00EA2B6E" w:rsidRDefault="002E5D7D" w:rsidP="00F216AE">
            <w:pPr>
              <w:rPr>
                <w:sz w:val="24"/>
              </w:rPr>
            </w:pPr>
            <w:r w:rsidRPr="00256172">
              <w:rPr>
                <w:sz w:val="24"/>
                <w:szCs w:val="24"/>
              </w:rPr>
              <w:t>Управление развитием профессиональной мобильности студентов ССУЗа</w:t>
            </w:r>
          </w:p>
        </w:tc>
        <w:tc>
          <w:tcPr>
            <w:tcW w:w="1672" w:type="dxa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Магистрант МО, 2 курс</w:t>
            </w:r>
          </w:p>
        </w:tc>
        <w:tc>
          <w:tcPr>
            <w:tcW w:w="2268" w:type="dxa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Ткач Л.Т., к.п.н., доц., проф.</w:t>
            </w:r>
          </w:p>
        </w:tc>
        <w:tc>
          <w:tcPr>
            <w:tcW w:w="1134" w:type="dxa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828" w:type="dxa"/>
          </w:tcPr>
          <w:p w:rsidR="002E5D7D" w:rsidRPr="00F216AE" w:rsidRDefault="002E5D7D" w:rsidP="00F216AE">
            <w:pPr>
              <w:rPr>
                <w:sz w:val="24"/>
                <w:szCs w:val="24"/>
              </w:rPr>
            </w:pPr>
            <w:r w:rsidRPr="00256172">
              <w:rPr>
                <w:sz w:val="24"/>
                <w:szCs w:val="24"/>
              </w:rPr>
              <w:t>// Студенческий вестник: научный журнал. № 12(32). Часть 1. – М., Изд. «Интернаука», 2018. – С. 12-21.</w:t>
            </w:r>
          </w:p>
        </w:tc>
        <w:tc>
          <w:tcPr>
            <w:tcW w:w="992" w:type="dxa"/>
          </w:tcPr>
          <w:p w:rsidR="002E5D7D" w:rsidRPr="00256172" w:rsidRDefault="002E5D7D" w:rsidP="00F216AE">
            <w:pPr>
              <w:jc w:val="center"/>
              <w:rPr>
                <w:sz w:val="24"/>
                <w:szCs w:val="24"/>
              </w:rPr>
            </w:pPr>
            <w:r w:rsidRPr="00256172">
              <w:rPr>
                <w:sz w:val="24"/>
                <w:szCs w:val="24"/>
              </w:rPr>
              <w:t>0,76 п.л./</w:t>
            </w:r>
          </w:p>
          <w:p w:rsidR="002E5D7D" w:rsidRPr="00EA2B6E" w:rsidRDefault="002E5D7D" w:rsidP="00F216AE">
            <w:pPr>
              <w:jc w:val="center"/>
              <w:rPr>
                <w:sz w:val="24"/>
              </w:rPr>
            </w:pPr>
            <w:r w:rsidRPr="00256172">
              <w:rPr>
                <w:sz w:val="24"/>
                <w:szCs w:val="24"/>
              </w:rPr>
              <w:t>0,38 п.л.</w:t>
            </w:r>
          </w:p>
        </w:tc>
      </w:tr>
      <w:tr w:rsidR="002E5D7D" w:rsidRPr="003D4EB3" w:rsidTr="00BB56AE">
        <w:trPr>
          <w:trHeight w:val="369"/>
        </w:trPr>
        <w:tc>
          <w:tcPr>
            <w:tcW w:w="562" w:type="dxa"/>
          </w:tcPr>
          <w:p w:rsidR="002E5D7D" w:rsidRDefault="002E5D7D" w:rsidP="00886C2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2E5D7D" w:rsidRPr="00EA2B6E" w:rsidRDefault="002E5D7D" w:rsidP="00253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Афтений Е.И.</w:t>
            </w:r>
          </w:p>
        </w:tc>
        <w:tc>
          <w:tcPr>
            <w:tcW w:w="2438" w:type="dxa"/>
          </w:tcPr>
          <w:p w:rsidR="002E5D7D" w:rsidRPr="00EA2B6E" w:rsidRDefault="002E5D7D" w:rsidP="0087760F">
            <w:pPr>
              <w:rPr>
                <w:sz w:val="24"/>
              </w:rPr>
            </w:pPr>
            <w:r>
              <w:rPr>
                <w:sz w:val="24"/>
              </w:rPr>
              <w:t>Совершенствование организации  контроля в образовании</w:t>
            </w:r>
          </w:p>
        </w:tc>
        <w:tc>
          <w:tcPr>
            <w:tcW w:w="1672" w:type="dxa"/>
          </w:tcPr>
          <w:p w:rsidR="002E5D7D" w:rsidRPr="00EA2B6E" w:rsidRDefault="002E5D7D" w:rsidP="00253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Магистрант МО, 2 курс</w:t>
            </w:r>
          </w:p>
        </w:tc>
        <w:tc>
          <w:tcPr>
            <w:tcW w:w="2268" w:type="dxa"/>
          </w:tcPr>
          <w:p w:rsidR="002E5D7D" w:rsidRPr="00EA2B6E" w:rsidRDefault="002E5D7D" w:rsidP="00253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Чобан-Пилецкая А.М., к.п.н,, доц. </w:t>
            </w:r>
          </w:p>
        </w:tc>
        <w:tc>
          <w:tcPr>
            <w:tcW w:w="1134" w:type="dxa"/>
          </w:tcPr>
          <w:p w:rsidR="002E5D7D" w:rsidRPr="00EA2B6E" w:rsidRDefault="002E5D7D" w:rsidP="00253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828" w:type="dxa"/>
          </w:tcPr>
          <w:p w:rsidR="002E5D7D" w:rsidRPr="009B4F0D" w:rsidRDefault="002E5D7D" w:rsidP="00253CD6">
            <w:pPr>
              <w:rPr>
                <w:sz w:val="24"/>
              </w:rPr>
            </w:pPr>
            <w:r w:rsidRPr="009B4F0D">
              <w:rPr>
                <w:sz w:val="24"/>
              </w:rPr>
              <w:t>Збірник центру наукових</w:t>
            </w:r>
            <w:r>
              <w:rPr>
                <w:sz w:val="24"/>
              </w:rPr>
              <w:t xml:space="preserve"> </w:t>
            </w:r>
            <w:r w:rsidRPr="009B4F0D">
              <w:rPr>
                <w:sz w:val="24"/>
              </w:rPr>
              <w:t>публікацій «Велес» за матеріалами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IV</w:t>
            </w:r>
            <w:r w:rsidRPr="009B4F0D">
              <w:rPr>
                <w:sz w:val="24"/>
              </w:rPr>
              <w:t>міжнародної</w:t>
            </w:r>
          </w:p>
          <w:p w:rsidR="002E5D7D" w:rsidRPr="009B4F0D" w:rsidRDefault="002E5D7D" w:rsidP="00253CD6">
            <w:pPr>
              <w:rPr>
                <w:sz w:val="24"/>
              </w:rPr>
            </w:pPr>
            <w:r w:rsidRPr="009B4F0D">
              <w:rPr>
                <w:sz w:val="24"/>
              </w:rPr>
              <w:t>науково-практичної</w:t>
            </w:r>
            <w:r>
              <w:rPr>
                <w:sz w:val="24"/>
              </w:rPr>
              <w:t xml:space="preserve"> </w:t>
            </w:r>
            <w:r w:rsidRPr="009B4F0D">
              <w:rPr>
                <w:sz w:val="24"/>
              </w:rPr>
              <w:t>конференції</w:t>
            </w:r>
            <w:r>
              <w:rPr>
                <w:sz w:val="24"/>
              </w:rPr>
              <w:t xml:space="preserve"> </w:t>
            </w:r>
            <w:r w:rsidRPr="009B4F0D">
              <w:rPr>
                <w:sz w:val="24"/>
              </w:rPr>
              <w:t>2частина: «Наука і сучасність: виклики</w:t>
            </w:r>
          </w:p>
          <w:p w:rsidR="002E5D7D" w:rsidRPr="009B4F0D" w:rsidRDefault="002E5D7D" w:rsidP="00253CD6">
            <w:pPr>
              <w:rPr>
                <w:sz w:val="24"/>
              </w:rPr>
            </w:pPr>
            <w:r w:rsidRPr="009B4F0D">
              <w:rPr>
                <w:sz w:val="24"/>
              </w:rPr>
              <w:t>глобалізації», м. Київ: збірник статей (рівень</w:t>
            </w:r>
            <w:r>
              <w:rPr>
                <w:sz w:val="24"/>
              </w:rPr>
              <w:t xml:space="preserve"> </w:t>
            </w:r>
            <w:r w:rsidRPr="009B4F0D">
              <w:rPr>
                <w:sz w:val="24"/>
              </w:rPr>
              <w:t>стандарту, академічний</w:t>
            </w:r>
          </w:p>
          <w:p w:rsidR="002E5D7D" w:rsidRPr="00253CD6" w:rsidRDefault="002E5D7D" w:rsidP="00253CD6">
            <w:pPr>
              <w:rPr>
                <w:sz w:val="24"/>
              </w:rPr>
            </w:pPr>
            <w:r w:rsidRPr="009B4F0D">
              <w:rPr>
                <w:sz w:val="24"/>
              </w:rPr>
              <w:t>рівень). – К.: Центр наукових</w:t>
            </w:r>
            <w:r>
              <w:rPr>
                <w:sz w:val="24"/>
              </w:rPr>
              <w:t xml:space="preserve"> </w:t>
            </w:r>
            <w:r w:rsidRPr="009B4F0D">
              <w:rPr>
                <w:sz w:val="24"/>
              </w:rPr>
              <w:t>публікацій, 2018. – 132с.</w:t>
            </w:r>
            <w:r>
              <w:rPr>
                <w:sz w:val="24"/>
              </w:rPr>
              <w:t>- С. 45-50</w:t>
            </w:r>
          </w:p>
          <w:p w:rsidR="002E5D7D" w:rsidRPr="009B4F0D" w:rsidRDefault="002E5D7D" w:rsidP="00253CD6">
            <w:pPr>
              <w:rPr>
                <w:sz w:val="24"/>
              </w:rPr>
            </w:pPr>
            <w:r w:rsidRPr="009B4F0D">
              <w:rPr>
                <w:sz w:val="24"/>
              </w:rPr>
              <w:t>ISSN: 5836 - 4978</w:t>
            </w:r>
          </w:p>
          <w:p w:rsidR="002E5D7D" w:rsidRPr="00EA2B6E" w:rsidRDefault="002E5D7D" w:rsidP="00253CD6">
            <w:pPr>
              <w:rPr>
                <w:sz w:val="24"/>
              </w:rPr>
            </w:pPr>
            <w:r w:rsidRPr="009B4F0D">
              <w:rPr>
                <w:sz w:val="24"/>
              </w:rPr>
              <w:t>Тираж – 300 экз.</w:t>
            </w:r>
          </w:p>
        </w:tc>
        <w:tc>
          <w:tcPr>
            <w:tcW w:w="992" w:type="dxa"/>
          </w:tcPr>
          <w:p w:rsidR="002E5D7D" w:rsidRPr="00256172" w:rsidRDefault="002E5D7D" w:rsidP="00F2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0,4/0,2</w:t>
            </w:r>
          </w:p>
        </w:tc>
      </w:tr>
    </w:tbl>
    <w:p w:rsidR="002E5D7D" w:rsidRPr="003D4EB3" w:rsidRDefault="002E5D7D" w:rsidP="00335F22">
      <w:pPr>
        <w:rPr>
          <w:sz w:val="24"/>
        </w:rPr>
      </w:pPr>
    </w:p>
    <w:p w:rsidR="002E5D7D" w:rsidRPr="003D4EB3" w:rsidRDefault="002E5D7D" w:rsidP="00335F22">
      <w:pPr>
        <w:rPr>
          <w:b/>
          <w:sz w:val="24"/>
        </w:rPr>
      </w:pPr>
      <w:r w:rsidRPr="003D4EB3">
        <w:rPr>
          <w:b/>
          <w:sz w:val="24"/>
        </w:rPr>
        <w:t>9.5. Студенты очной формы обучения, принимавшие участие в НИР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2268"/>
        <w:gridCol w:w="2552"/>
        <w:gridCol w:w="2551"/>
        <w:gridCol w:w="1985"/>
        <w:gridCol w:w="2126"/>
      </w:tblGrid>
      <w:tr w:rsidR="002E5D7D" w:rsidRPr="003D4EB3" w:rsidTr="00EA2B6E">
        <w:trPr>
          <w:trHeight w:val="1218"/>
        </w:trPr>
        <w:tc>
          <w:tcPr>
            <w:tcW w:w="56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НИР</w:t>
            </w:r>
          </w:p>
        </w:tc>
        <w:tc>
          <w:tcPr>
            <w:tcW w:w="2552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Руководитель НИР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(ученая степень, ученое звание, должность)</w:t>
            </w:r>
          </w:p>
        </w:tc>
        <w:tc>
          <w:tcPr>
            <w:tcW w:w="2551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Срок проведения НИР (с…-по…)</w:t>
            </w:r>
          </w:p>
        </w:tc>
        <w:tc>
          <w:tcPr>
            <w:tcW w:w="1985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Заказчик</w:t>
            </w:r>
          </w:p>
        </w:tc>
        <w:tc>
          <w:tcPr>
            <w:tcW w:w="2126" w:type="dxa"/>
            <w:vAlign w:val="center"/>
          </w:tcPr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 оплатой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или без</w:t>
            </w:r>
          </w:p>
          <w:p w:rsidR="002E5D7D" w:rsidRPr="00EA2B6E" w:rsidRDefault="002E5D7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(да/нет)</w:t>
            </w:r>
          </w:p>
        </w:tc>
      </w:tr>
      <w:tr w:rsidR="002E5D7D" w:rsidRPr="003D4EB3" w:rsidTr="00EA2B6E">
        <w:trPr>
          <w:trHeight w:val="415"/>
        </w:trPr>
        <w:tc>
          <w:tcPr>
            <w:tcW w:w="562" w:type="dxa"/>
          </w:tcPr>
          <w:p w:rsidR="002E5D7D" w:rsidRPr="00EA2B6E" w:rsidRDefault="002E5D7D" w:rsidP="00545EA4">
            <w:pPr>
              <w:rPr>
                <w:sz w:val="24"/>
              </w:rPr>
            </w:pPr>
          </w:p>
          <w:p w:rsidR="002E5D7D" w:rsidRPr="00EA2B6E" w:rsidRDefault="002E5D7D" w:rsidP="00545EA4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2E5D7D" w:rsidRPr="008F042F" w:rsidRDefault="002E5D7D" w:rsidP="00545EA4">
            <w:pPr>
              <w:rPr>
                <w:color w:val="FF0000"/>
                <w:sz w:val="24"/>
                <w:highlight w:val="yellow"/>
              </w:rPr>
            </w:pPr>
            <w:r w:rsidRPr="008F042F">
              <w:rPr>
                <w:color w:val="FF0000"/>
                <w:sz w:val="24"/>
                <w:highlight w:val="yellow"/>
              </w:rPr>
              <w:t>ФИО кружковцев</w:t>
            </w:r>
          </w:p>
        </w:tc>
        <w:tc>
          <w:tcPr>
            <w:tcW w:w="2268" w:type="dxa"/>
          </w:tcPr>
          <w:p w:rsidR="002E5D7D" w:rsidRPr="008F042F" w:rsidRDefault="002E5D7D" w:rsidP="00545EA4">
            <w:pPr>
              <w:rPr>
                <w:color w:val="FF0000"/>
                <w:sz w:val="24"/>
                <w:highlight w:val="yellow"/>
              </w:rPr>
            </w:pPr>
            <w:r w:rsidRPr="008F042F">
              <w:rPr>
                <w:color w:val="FF0000"/>
                <w:sz w:val="24"/>
                <w:highlight w:val="yellow"/>
              </w:rPr>
              <w:t>СНК «Логопед»</w:t>
            </w:r>
          </w:p>
        </w:tc>
        <w:tc>
          <w:tcPr>
            <w:tcW w:w="2552" w:type="dxa"/>
          </w:tcPr>
          <w:p w:rsidR="002E5D7D" w:rsidRPr="008F042F" w:rsidRDefault="002E5D7D" w:rsidP="00545EA4">
            <w:pPr>
              <w:rPr>
                <w:color w:val="FF0000"/>
                <w:sz w:val="24"/>
                <w:highlight w:val="yellow"/>
              </w:rPr>
            </w:pPr>
            <w:r w:rsidRPr="008F042F">
              <w:rPr>
                <w:color w:val="FF0000"/>
                <w:sz w:val="24"/>
                <w:highlight w:val="yellow"/>
              </w:rPr>
              <w:t>Никоненко З.А.</w:t>
            </w:r>
          </w:p>
        </w:tc>
        <w:tc>
          <w:tcPr>
            <w:tcW w:w="2551" w:type="dxa"/>
          </w:tcPr>
          <w:p w:rsidR="002E5D7D" w:rsidRPr="00BB56AE" w:rsidRDefault="002E5D7D" w:rsidP="00545EA4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</w:tcPr>
          <w:p w:rsidR="002E5D7D" w:rsidRPr="00EA2B6E" w:rsidRDefault="002E5D7D" w:rsidP="00A43B3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2E5D7D" w:rsidRPr="00EA2B6E" w:rsidRDefault="002E5D7D" w:rsidP="00545EA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E5D7D" w:rsidRDefault="002E5D7D" w:rsidP="00335F22">
      <w:pPr>
        <w:rPr>
          <w:b/>
          <w:sz w:val="24"/>
        </w:rPr>
      </w:pPr>
    </w:p>
    <w:p w:rsidR="002E5D7D" w:rsidRDefault="002E5D7D" w:rsidP="00335F22">
      <w:pPr>
        <w:rPr>
          <w:b/>
          <w:sz w:val="24"/>
        </w:rPr>
      </w:pPr>
    </w:p>
    <w:p w:rsidR="002E5D7D" w:rsidRPr="00BB56AE" w:rsidRDefault="002E5D7D" w:rsidP="00335F22">
      <w:pPr>
        <w:rPr>
          <w:b/>
          <w:sz w:val="24"/>
        </w:rPr>
      </w:pPr>
      <w:bookmarkStart w:id="0" w:name="_GoBack"/>
      <w:bookmarkEnd w:id="0"/>
      <w:r w:rsidRPr="00BB56AE">
        <w:rPr>
          <w:b/>
          <w:sz w:val="24"/>
        </w:rPr>
        <w:t>10. ПРИОБРЕТЕНИЕ ОСНОВНЫХ СРЕДСТВ В ТЕКУЩЕМ ГОДУ (заполняется материально-ответственным лицом кафедры)</w:t>
      </w:r>
    </w:p>
    <w:p w:rsidR="002E5D7D" w:rsidRPr="003D4EB3" w:rsidRDefault="002E5D7D" w:rsidP="00335F22">
      <w:pPr>
        <w:rPr>
          <w:b/>
          <w:sz w:val="24"/>
        </w:rPr>
      </w:pPr>
      <w:r w:rsidRPr="00BB56AE">
        <w:rPr>
          <w:b/>
          <w:sz w:val="24"/>
        </w:rPr>
        <w:t>не приобреталось</w:t>
      </w:r>
      <w:r>
        <w:rPr>
          <w:b/>
          <w:sz w:val="24"/>
        </w:rPr>
        <w:t xml:space="preserve">  </w:t>
      </w:r>
    </w:p>
    <w:p w:rsidR="002E5D7D" w:rsidRDefault="002E5D7D" w:rsidP="00335F22">
      <w:pPr>
        <w:rPr>
          <w:b/>
          <w:sz w:val="24"/>
        </w:rPr>
      </w:pPr>
    </w:p>
    <w:p w:rsidR="002E5D7D" w:rsidRPr="003D4EB3" w:rsidRDefault="002E5D7D" w:rsidP="00335F22">
      <w:pPr>
        <w:rPr>
          <w:b/>
          <w:sz w:val="24"/>
        </w:rPr>
      </w:pPr>
      <w:r w:rsidRPr="003D4EB3">
        <w:rPr>
          <w:b/>
          <w:sz w:val="24"/>
        </w:rPr>
        <w:t xml:space="preserve">11. </w:t>
      </w:r>
      <w:r>
        <w:rPr>
          <w:b/>
          <w:sz w:val="24"/>
        </w:rPr>
        <w:t>ВЫВОДЫ И ПРЕДЛОЖЕНИЯ</w:t>
      </w:r>
    </w:p>
    <w:p w:rsidR="002E5D7D" w:rsidRDefault="002E5D7D" w:rsidP="00335F22">
      <w:pPr>
        <w:rPr>
          <w:b/>
          <w:sz w:val="24"/>
        </w:rPr>
      </w:pPr>
    </w:p>
    <w:p w:rsidR="002E5D7D" w:rsidRDefault="002E5D7D" w:rsidP="009F29B2">
      <w:pPr>
        <w:ind w:firstLine="709"/>
        <w:jc w:val="both"/>
        <w:rPr>
          <w:sz w:val="24"/>
        </w:rPr>
      </w:pPr>
      <w:r>
        <w:rPr>
          <w:sz w:val="24"/>
        </w:rPr>
        <w:t xml:space="preserve">Анализ результатов научно-исследовательской работы позволяет сделать вывод о том, план НИР на 2018 год выполнен в полном объеме. Полученные результаты представлены исполнителями на конференциях разного уровня в ПМР, РФ, Молдове, Белоруссии, Украине, опубликованы в журналах </w:t>
      </w:r>
      <w:r w:rsidRPr="00BF740B">
        <w:rPr>
          <w:sz w:val="24"/>
        </w:rPr>
        <w:t>из списка ВАК стран СНГ</w:t>
      </w:r>
      <w:r>
        <w:rPr>
          <w:sz w:val="24"/>
        </w:rPr>
        <w:t>, отраслевых журналах, международных и республиканских сборниках конференций, активно используются в образовательном процессе вуза.</w:t>
      </w:r>
    </w:p>
    <w:p w:rsidR="002E5D7D" w:rsidRDefault="002E5D7D" w:rsidP="00E94D29">
      <w:pPr>
        <w:ind w:firstLine="709"/>
        <w:jc w:val="both"/>
        <w:rPr>
          <w:sz w:val="24"/>
        </w:rPr>
      </w:pPr>
      <w:r>
        <w:rPr>
          <w:sz w:val="24"/>
        </w:rPr>
        <w:t xml:space="preserve">Тема и подтемы, исследуемые ППС кафедры, актуальны; по результатам исследований разрабатывается содержание образовательной деятельности со студентами; опубликованные работы представляют интерес для ученых и практических работников, цитируются. Необходимо активизировать деятельность ППС кафедры по распространению результатов НИР посредством проведения семинаров, круглых столов  совместно с организациями дошкольного, специального (коррекционного) и профессионального образования. Следует констатировать, что в отчетном году фактически отсутствовала НИР по заказу, грантовые работы, научные стажировки. </w:t>
      </w:r>
    </w:p>
    <w:p w:rsidR="002E5D7D" w:rsidRDefault="002E5D7D" w:rsidP="00E94D29">
      <w:pPr>
        <w:ind w:firstLine="709"/>
        <w:jc w:val="both"/>
        <w:rPr>
          <w:sz w:val="24"/>
        </w:rPr>
      </w:pPr>
      <w:r>
        <w:rPr>
          <w:sz w:val="24"/>
        </w:rPr>
        <w:t xml:space="preserve">Научно-исследовательская работа студентов организуется на уровне кафедры в рамках выполнения курсовых и выпускных квалификационных работ бакалавров и магистров, участия студентов в работе СНО «Логопед». С результатами исследований студенты выступают на итоговой студенческой научной конференции кафедры, факультета, а также международных конференциях. Продолжить </w:t>
      </w:r>
      <w:r w:rsidRPr="00747709">
        <w:rPr>
          <w:sz w:val="24"/>
          <w:szCs w:val="24"/>
        </w:rPr>
        <w:t>развит</w:t>
      </w:r>
      <w:r>
        <w:rPr>
          <w:sz w:val="24"/>
          <w:szCs w:val="24"/>
        </w:rPr>
        <w:t>ие</w:t>
      </w:r>
      <w:r w:rsidRPr="00747709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747709">
        <w:rPr>
          <w:sz w:val="24"/>
          <w:szCs w:val="24"/>
        </w:rPr>
        <w:t xml:space="preserve"> поддержки научно-исследовательской деятельности бакалавров, магистров</w:t>
      </w:r>
      <w:r>
        <w:rPr>
          <w:sz w:val="24"/>
          <w:szCs w:val="24"/>
        </w:rPr>
        <w:t xml:space="preserve">, стимулировать своевременную публикацию результатов их исследований. </w:t>
      </w:r>
      <w:r>
        <w:rPr>
          <w:sz w:val="24"/>
        </w:rPr>
        <w:t xml:space="preserve">Следует усилить работу в плане </w:t>
      </w:r>
      <w:r w:rsidRPr="00BF740B">
        <w:rPr>
          <w:sz w:val="24"/>
        </w:rPr>
        <w:t>участия студентов в конкурсах</w:t>
      </w:r>
      <w:r>
        <w:rPr>
          <w:sz w:val="24"/>
        </w:rPr>
        <w:t>, выставках на уровне региона и за его пределами.</w:t>
      </w:r>
    </w:p>
    <w:p w:rsidR="002E5D7D" w:rsidRDefault="002E5D7D" w:rsidP="00601E82">
      <w:pPr>
        <w:tabs>
          <w:tab w:val="left" w:pos="1080"/>
        </w:tabs>
        <w:ind w:firstLine="720"/>
        <w:jc w:val="both"/>
        <w:rPr>
          <w:sz w:val="24"/>
        </w:rPr>
      </w:pPr>
      <w:r>
        <w:rPr>
          <w:sz w:val="24"/>
        </w:rPr>
        <w:t xml:space="preserve">Кафедра сотрудничает с профильными </w:t>
      </w:r>
      <w:r w:rsidRPr="007739B7">
        <w:rPr>
          <w:sz w:val="24"/>
          <w:szCs w:val="24"/>
        </w:rPr>
        <w:t>кафедрами и факультетами вузов РФ, Украины, Белоруссии, Молдовы</w:t>
      </w:r>
      <w:r>
        <w:rPr>
          <w:sz w:val="24"/>
          <w:szCs w:val="24"/>
        </w:rPr>
        <w:t>, продолжить у</w:t>
      </w:r>
      <w:r w:rsidRPr="007739B7">
        <w:rPr>
          <w:sz w:val="24"/>
          <w:szCs w:val="24"/>
        </w:rPr>
        <w:t>глублять традицию международного сотрудничества</w:t>
      </w:r>
      <w:r>
        <w:rPr>
          <w:sz w:val="24"/>
          <w:szCs w:val="24"/>
        </w:rPr>
        <w:t xml:space="preserve">, </w:t>
      </w:r>
      <w:r>
        <w:rPr>
          <w:sz w:val="24"/>
        </w:rPr>
        <w:t>проведение работы по заключению на уровне университета договоров и организации совместных мероприятий научно-методического характера (конференции, научно-методический семинары, совместные публикации и др.).</w:t>
      </w:r>
    </w:p>
    <w:p w:rsidR="002E5D7D" w:rsidRPr="001C22D5" w:rsidRDefault="002E5D7D" w:rsidP="00601E82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7739B7">
        <w:rPr>
          <w:sz w:val="24"/>
          <w:szCs w:val="24"/>
        </w:rPr>
        <w:t>С целью  стимулирования  выполнения  исследований по теме</w:t>
      </w:r>
      <w:r>
        <w:rPr>
          <w:sz w:val="24"/>
          <w:szCs w:val="24"/>
        </w:rPr>
        <w:t xml:space="preserve"> НИР в течение года необходимо включать в </w:t>
      </w:r>
      <w:r w:rsidRPr="007739B7">
        <w:rPr>
          <w:sz w:val="24"/>
          <w:szCs w:val="24"/>
        </w:rPr>
        <w:t>проведение  ежемесячных кафедральны</w:t>
      </w:r>
      <w:r>
        <w:rPr>
          <w:sz w:val="24"/>
          <w:szCs w:val="24"/>
        </w:rPr>
        <w:t xml:space="preserve">х научно-методических семинаров отчеты о НИР преподавателей, завершающих или начинающих исследования. Следует обратить внимание на </w:t>
      </w:r>
      <w:r w:rsidRPr="0031352D">
        <w:rPr>
          <w:sz w:val="24"/>
          <w:szCs w:val="24"/>
        </w:rPr>
        <w:t xml:space="preserve">информирование и </w:t>
      </w:r>
      <w:r>
        <w:rPr>
          <w:sz w:val="24"/>
          <w:szCs w:val="24"/>
        </w:rPr>
        <w:t>своевременное взаимо</w:t>
      </w:r>
      <w:r w:rsidRPr="0031352D">
        <w:rPr>
          <w:sz w:val="24"/>
          <w:szCs w:val="24"/>
        </w:rPr>
        <w:t xml:space="preserve">привлечение преподавателей кафедры к участию в </w:t>
      </w:r>
      <w:r w:rsidRPr="001C22D5">
        <w:rPr>
          <w:sz w:val="24"/>
          <w:szCs w:val="24"/>
        </w:rPr>
        <w:t>конференциях, семинарах и др. мероприятиях в области педагогики и смежных наук.</w:t>
      </w:r>
    </w:p>
    <w:p w:rsidR="002E5D7D" w:rsidRDefault="002E5D7D" w:rsidP="00E94D29">
      <w:pPr>
        <w:ind w:firstLine="709"/>
        <w:jc w:val="both"/>
        <w:rPr>
          <w:sz w:val="24"/>
        </w:rPr>
      </w:pPr>
      <w:r>
        <w:rPr>
          <w:sz w:val="24"/>
        </w:rPr>
        <w:t>Повышению качества научной деятельности ППС кафедры и студентов будет способствовать создание базовых кафедр в профильных организациях образования. Деятельность по разработке нормативной базы организации и функционирования таких кафедр для выпускающих кафедр факультета может стать одним из направлений деятельности факультета педагогики и психологии.</w:t>
      </w:r>
    </w:p>
    <w:p w:rsidR="002E5D7D" w:rsidRDefault="002E5D7D" w:rsidP="00335F22">
      <w:pPr>
        <w:rPr>
          <w:b/>
          <w:sz w:val="24"/>
        </w:rPr>
      </w:pPr>
    </w:p>
    <w:p w:rsidR="002E5D7D" w:rsidRDefault="002E5D7D" w:rsidP="00335F22">
      <w:pPr>
        <w:rPr>
          <w:sz w:val="24"/>
        </w:rPr>
      </w:pPr>
    </w:p>
    <w:p w:rsidR="002E5D7D" w:rsidRDefault="002E5D7D" w:rsidP="00335F22">
      <w:pPr>
        <w:rPr>
          <w:sz w:val="24"/>
        </w:rPr>
      </w:pPr>
    </w:p>
    <w:p w:rsidR="002E5D7D" w:rsidRPr="003D4EB3" w:rsidRDefault="002E5D7D" w:rsidP="00335F22">
      <w:pPr>
        <w:rPr>
          <w:sz w:val="24"/>
        </w:rPr>
      </w:pPr>
      <w:r w:rsidRPr="003D4EB3">
        <w:rPr>
          <w:sz w:val="24"/>
        </w:rPr>
        <w:t xml:space="preserve">Зав. кафедрой </w:t>
      </w:r>
      <w:r>
        <w:rPr>
          <w:sz w:val="24"/>
        </w:rPr>
        <w:t>ДСОиПМ, доцент</w:t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>
        <w:rPr>
          <w:sz w:val="24"/>
        </w:rPr>
        <w:tab/>
      </w:r>
      <w:r w:rsidRPr="003D4EB3">
        <w:rPr>
          <w:sz w:val="24"/>
        </w:rPr>
        <w:t xml:space="preserve">________________ </w:t>
      </w:r>
      <w:r>
        <w:rPr>
          <w:sz w:val="24"/>
        </w:rPr>
        <w:t xml:space="preserve">                                                       Т.А. Гелло</w:t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</w:t>
      </w:r>
      <w:r w:rsidRPr="003D4EB3">
        <w:rPr>
          <w:sz w:val="20"/>
        </w:rPr>
        <w:t xml:space="preserve"> (подпись)</w:t>
      </w:r>
    </w:p>
    <w:p w:rsidR="002E5D7D" w:rsidRPr="003D4EB3" w:rsidRDefault="002E5D7D" w:rsidP="00335F22">
      <w:pPr>
        <w:rPr>
          <w:sz w:val="24"/>
          <w:szCs w:val="24"/>
        </w:rPr>
      </w:pPr>
    </w:p>
    <w:p w:rsidR="002E5D7D" w:rsidRDefault="002E5D7D" w:rsidP="00335F22">
      <w:pPr>
        <w:rPr>
          <w:sz w:val="24"/>
          <w:szCs w:val="24"/>
        </w:rPr>
      </w:pPr>
    </w:p>
    <w:p w:rsidR="002E5D7D" w:rsidRDefault="002E5D7D" w:rsidP="00335F22">
      <w:pPr>
        <w:rPr>
          <w:sz w:val="24"/>
          <w:szCs w:val="24"/>
        </w:rPr>
      </w:pPr>
    </w:p>
    <w:sectPr w:rsidR="002E5D7D" w:rsidSect="001C6B80">
      <w:pgSz w:w="16838" w:h="11906" w:orient="landscape"/>
      <w:pgMar w:top="964" w:right="1134" w:bottom="42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AB40E0"/>
    <w:multiLevelType w:val="hybridMultilevel"/>
    <w:tmpl w:val="0270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F2E40"/>
    <w:multiLevelType w:val="hybridMultilevel"/>
    <w:tmpl w:val="A1304A3C"/>
    <w:lvl w:ilvl="0" w:tplc="C8C00596">
      <w:start w:val="1"/>
      <w:numFmt w:val="decimal"/>
      <w:lvlText w:val="%1."/>
      <w:lvlJc w:val="left"/>
      <w:pPr>
        <w:ind w:left="7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4">
    <w:nsid w:val="3C0E334D"/>
    <w:multiLevelType w:val="hybridMultilevel"/>
    <w:tmpl w:val="2C1A2BD4"/>
    <w:lvl w:ilvl="0" w:tplc="87508FD4">
      <w:start w:val="1"/>
      <w:numFmt w:val="decimal"/>
      <w:lvlText w:val="%1."/>
      <w:lvlJc w:val="left"/>
      <w:pPr>
        <w:ind w:left="7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5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D99191F"/>
    <w:multiLevelType w:val="hybridMultilevel"/>
    <w:tmpl w:val="123E531C"/>
    <w:lvl w:ilvl="0" w:tplc="A6627E3A">
      <w:start w:val="1"/>
      <w:numFmt w:val="decimal"/>
      <w:lvlText w:val="%1."/>
      <w:lvlJc w:val="left"/>
      <w:pPr>
        <w:ind w:left="7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12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D2CCC"/>
    <w:multiLevelType w:val="hybridMultilevel"/>
    <w:tmpl w:val="D42ACB04"/>
    <w:lvl w:ilvl="0" w:tplc="C87A806A">
      <w:start w:val="1"/>
      <w:numFmt w:val="decimal"/>
      <w:lvlText w:val="%1."/>
      <w:lvlJc w:val="left"/>
      <w:pPr>
        <w:tabs>
          <w:tab w:val="num" w:pos="2043"/>
        </w:tabs>
        <w:ind w:left="2043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6">
    <w:nsid w:val="6FF54EF0"/>
    <w:multiLevelType w:val="hybridMultilevel"/>
    <w:tmpl w:val="D56AD654"/>
    <w:lvl w:ilvl="0" w:tplc="883CCA84">
      <w:start w:val="1"/>
      <w:numFmt w:val="decimal"/>
      <w:lvlText w:val="%1."/>
      <w:lvlJc w:val="left"/>
      <w:pPr>
        <w:ind w:left="5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2"/>
  </w:num>
  <w:num w:numId="16">
    <w:abstractNumId w:val="0"/>
  </w:num>
  <w:num w:numId="17">
    <w:abstractNumId w:val="7"/>
  </w:num>
  <w:num w:numId="18">
    <w:abstractNumId w:val="15"/>
  </w:num>
  <w:num w:numId="19">
    <w:abstractNumId w:val="4"/>
  </w:num>
  <w:num w:numId="20">
    <w:abstractNumId w:val="11"/>
  </w:num>
  <w:num w:numId="21">
    <w:abstractNumId w:val="3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4B1"/>
    <w:rsid w:val="00023BBE"/>
    <w:rsid w:val="000648B1"/>
    <w:rsid w:val="00092EA7"/>
    <w:rsid w:val="000960C4"/>
    <w:rsid w:val="000A5CCF"/>
    <w:rsid w:val="000B0F80"/>
    <w:rsid w:val="000B37B0"/>
    <w:rsid w:val="000C7ECF"/>
    <w:rsid w:val="000D04B1"/>
    <w:rsid w:val="000D538E"/>
    <w:rsid w:val="000D5E54"/>
    <w:rsid w:val="000E6ADC"/>
    <w:rsid w:val="00113380"/>
    <w:rsid w:val="00117D5E"/>
    <w:rsid w:val="001621B5"/>
    <w:rsid w:val="00163878"/>
    <w:rsid w:val="001A68DE"/>
    <w:rsid w:val="001B7E49"/>
    <w:rsid w:val="001C22D5"/>
    <w:rsid w:val="001C6B80"/>
    <w:rsid w:val="001F0D0F"/>
    <w:rsid w:val="00200C4A"/>
    <w:rsid w:val="00253CD6"/>
    <w:rsid w:val="00256172"/>
    <w:rsid w:val="00270D86"/>
    <w:rsid w:val="0028638A"/>
    <w:rsid w:val="002944FB"/>
    <w:rsid w:val="00296C20"/>
    <w:rsid w:val="002A0CF3"/>
    <w:rsid w:val="002C4FA4"/>
    <w:rsid w:val="002C7701"/>
    <w:rsid w:val="002E44A6"/>
    <w:rsid w:val="002E5D7D"/>
    <w:rsid w:val="003010AE"/>
    <w:rsid w:val="0030742E"/>
    <w:rsid w:val="00310854"/>
    <w:rsid w:val="0031352D"/>
    <w:rsid w:val="003151A2"/>
    <w:rsid w:val="003279F7"/>
    <w:rsid w:val="00335F22"/>
    <w:rsid w:val="00355984"/>
    <w:rsid w:val="003631D2"/>
    <w:rsid w:val="003A513E"/>
    <w:rsid w:val="003D4EB3"/>
    <w:rsid w:val="003D531B"/>
    <w:rsid w:val="003E3907"/>
    <w:rsid w:val="003F3384"/>
    <w:rsid w:val="003F3C90"/>
    <w:rsid w:val="003F4275"/>
    <w:rsid w:val="00427991"/>
    <w:rsid w:val="0043005A"/>
    <w:rsid w:val="00433160"/>
    <w:rsid w:val="004814D5"/>
    <w:rsid w:val="0048354B"/>
    <w:rsid w:val="004B6355"/>
    <w:rsid w:val="004C42E4"/>
    <w:rsid w:val="004C59EE"/>
    <w:rsid w:val="004D6288"/>
    <w:rsid w:val="00511854"/>
    <w:rsid w:val="00526E31"/>
    <w:rsid w:val="00540848"/>
    <w:rsid w:val="00545EA4"/>
    <w:rsid w:val="00546202"/>
    <w:rsid w:val="00563A8C"/>
    <w:rsid w:val="005676A7"/>
    <w:rsid w:val="00571793"/>
    <w:rsid w:val="00581CD2"/>
    <w:rsid w:val="00585F38"/>
    <w:rsid w:val="0058789E"/>
    <w:rsid w:val="005B65BB"/>
    <w:rsid w:val="005D3B9C"/>
    <w:rsid w:val="005D697A"/>
    <w:rsid w:val="005D700D"/>
    <w:rsid w:val="005E0520"/>
    <w:rsid w:val="005E73B2"/>
    <w:rsid w:val="005F3989"/>
    <w:rsid w:val="00601E82"/>
    <w:rsid w:val="00623577"/>
    <w:rsid w:val="00651AC7"/>
    <w:rsid w:val="00654346"/>
    <w:rsid w:val="00654375"/>
    <w:rsid w:val="00657BED"/>
    <w:rsid w:val="00685357"/>
    <w:rsid w:val="006D3593"/>
    <w:rsid w:val="006D3C8A"/>
    <w:rsid w:val="006E7E7A"/>
    <w:rsid w:val="006F61B8"/>
    <w:rsid w:val="00700FBE"/>
    <w:rsid w:val="007132A6"/>
    <w:rsid w:val="00720282"/>
    <w:rsid w:val="007231D1"/>
    <w:rsid w:val="00724BCC"/>
    <w:rsid w:val="007258E4"/>
    <w:rsid w:val="007364D0"/>
    <w:rsid w:val="00741B2E"/>
    <w:rsid w:val="00747709"/>
    <w:rsid w:val="007632D8"/>
    <w:rsid w:val="007739B7"/>
    <w:rsid w:val="00785AB9"/>
    <w:rsid w:val="007B300E"/>
    <w:rsid w:val="007B7A7F"/>
    <w:rsid w:val="007D0966"/>
    <w:rsid w:val="007F40F5"/>
    <w:rsid w:val="0080585A"/>
    <w:rsid w:val="00825F89"/>
    <w:rsid w:val="00843091"/>
    <w:rsid w:val="0085188F"/>
    <w:rsid w:val="0086166B"/>
    <w:rsid w:val="00865935"/>
    <w:rsid w:val="0087760F"/>
    <w:rsid w:val="00886C29"/>
    <w:rsid w:val="008A19BA"/>
    <w:rsid w:val="008A401F"/>
    <w:rsid w:val="008D47B3"/>
    <w:rsid w:val="008F042F"/>
    <w:rsid w:val="008F551E"/>
    <w:rsid w:val="00925B05"/>
    <w:rsid w:val="00931A3A"/>
    <w:rsid w:val="00943B4E"/>
    <w:rsid w:val="00985103"/>
    <w:rsid w:val="009A4140"/>
    <w:rsid w:val="009A4DBB"/>
    <w:rsid w:val="009B3783"/>
    <w:rsid w:val="009B4F0D"/>
    <w:rsid w:val="009C414F"/>
    <w:rsid w:val="009D0C75"/>
    <w:rsid w:val="009E11DC"/>
    <w:rsid w:val="009E26EA"/>
    <w:rsid w:val="009F29B2"/>
    <w:rsid w:val="009F2C39"/>
    <w:rsid w:val="00A06A74"/>
    <w:rsid w:val="00A16775"/>
    <w:rsid w:val="00A25483"/>
    <w:rsid w:val="00A26149"/>
    <w:rsid w:val="00A43B30"/>
    <w:rsid w:val="00A455F1"/>
    <w:rsid w:val="00A552E8"/>
    <w:rsid w:val="00A6662D"/>
    <w:rsid w:val="00A976F8"/>
    <w:rsid w:val="00AA2449"/>
    <w:rsid w:val="00AB4BA3"/>
    <w:rsid w:val="00AC3212"/>
    <w:rsid w:val="00AC4BD9"/>
    <w:rsid w:val="00AD6FD5"/>
    <w:rsid w:val="00B052CD"/>
    <w:rsid w:val="00B268D7"/>
    <w:rsid w:val="00B31434"/>
    <w:rsid w:val="00B3381F"/>
    <w:rsid w:val="00B338F3"/>
    <w:rsid w:val="00B50CF5"/>
    <w:rsid w:val="00B57020"/>
    <w:rsid w:val="00B81DE6"/>
    <w:rsid w:val="00B87F2C"/>
    <w:rsid w:val="00B87FE7"/>
    <w:rsid w:val="00BB56AE"/>
    <w:rsid w:val="00BD17EA"/>
    <w:rsid w:val="00BE6F3B"/>
    <w:rsid w:val="00BF6995"/>
    <w:rsid w:val="00BF740B"/>
    <w:rsid w:val="00C32535"/>
    <w:rsid w:val="00C35324"/>
    <w:rsid w:val="00C40A19"/>
    <w:rsid w:val="00C4427A"/>
    <w:rsid w:val="00C65DCE"/>
    <w:rsid w:val="00C810A7"/>
    <w:rsid w:val="00C83D4A"/>
    <w:rsid w:val="00CA4D86"/>
    <w:rsid w:val="00CB00B6"/>
    <w:rsid w:val="00CC2139"/>
    <w:rsid w:val="00CD5FA5"/>
    <w:rsid w:val="00CF4A5D"/>
    <w:rsid w:val="00D17DE3"/>
    <w:rsid w:val="00D328C4"/>
    <w:rsid w:val="00D35E09"/>
    <w:rsid w:val="00D407C3"/>
    <w:rsid w:val="00D4229A"/>
    <w:rsid w:val="00D465D6"/>
    <w:rsid w:val="00D5353F"/>
    <w:rsid w:val="00D81E1A"/>
    <w:rsid w:val="00DB69BD"/>
    <w:rsid w:val="00DC24C1"/>
    <w:rsid w:val="00DC44ED"/>
    <w:rsid w:val="00DD0734"/>
    <w:rsid w:val="00DE4C4C"/>
    <w:rsid w:val="00DF6DFA"/>
    <w:rsid w:val="00E22758"/>
    <w:rsid w:val="00E35891"/>
    <w:rsid w:val="00E41E79"/>
    <w:rsid w:val="00E52C0E"/>
    <w:rsid w:val="00E94D29"/>
    <w:rsid w:val="00EA2B6E"/>
    <w:rsid w:val="00EB1545"/>
    <w:rsid w:val="00EB1AAD"/>
    <w:rsid w:val="00EB266D"/>
    <w:rsid w:val="00EC44DF"/>
    <w:rsid w:val="00EE0FF4"/>
    <w:rsid w:val="00EE29BD"/>
    <w:rsid w:val="00F05237"/>
    <w:rsid w:val="00F1469A"/>
    <w:rsid w:val="00F20C0C"/>
    <w:rsid w:val="00F216AE"/>
    <w:rsid w:val="00F225D0"/>
    <w:rsid w:val="00F2588B"/>
    <w:rsid w:val="00F26FC0"/>
    <w:rsid w:val="00F358CE"/>
    <w:rsid w:val="00F43BE2"/>
    <w:rsid w:val="00FA2EF6"/>
    <w:rsid w:val="00FC5F72"/>
    <w:rsid w:val="00FE56F8"/>
    <w:rsid w:val="00FE66F8"/>
    <w:rsid w:val="00FF08EA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BB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4DBB"/>
    <w:pPr>
      <w:ind w:left="720"/>
      <w:contextualSpacing/>
    </w:pPr>
  </w:style>
  <w:style w:type="table" w:styleId="TableGrid">
    <w:name w:val="Table Grid"/>
    <w:basedOn w:val="TableNormal"/>
    <w:uiPriority w:val="99"/>
    <w:rsid w:val="00B81D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8789E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89E"/>
    <w:rPr>
      <w:rFonts w:ascii="Segoe UI" w:hAnsi="Segoe UI" w:cs="Times New Roman"/>
      <w:sz w:val="18"/>
      <w:lang w:eastAsia="ru-RU"/>
    </w:rPr>
  </w:style>
  <w:style w:type="character" w:customStyle="1" w:styleId="w">
    <w:name w:val="w"/>
    <w:uiPriority w:val="99"/>
    <w:rsid w:val="00F2588B"/>
  </w:style>
  <w:style w:type="character" w:customStyle="1" w:styleId="A1">
    <w:name w:val="A1"/>
    <w:uiPriority w:val="99"/>
    <w:rsid w:val="00F26FC0"/>
    <w:rPr>
      <w:i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715</TotalTime>
  <Pages>19</Pages>
  <Words>6430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PUTNIK</cp:lastModifiedBy>
  <cp:revision>26</cp:revision>
  <cp:lastPrinted>2016-10-28T12:22:00Z</cp:lastPrinted>
  <dcterms:created xsi:type="dcterms:W3CDTF">2018-11-10T09:46:00Z</dcterms:created>
  <dcterms:modified xsi:type="dcterms:W3CDTF">2018-12-09T17:54:00Z</dcterms:modified>
</cp:coreProperties>
</file>